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b w:val="1"/>
          <w:sz w:val="28"/>
          <w:szCs w:val="28"/>
        </w:rPr>
      </w:pPr>
      <w:r w:rsidDel="00000000" w:rsidR="00000000" w:rsidRPr="00000000">
        <w:rPr>
          <w:rFonts w:ascii="Roboto" w:cs="Roboto" w:eastAsia="Roboto" w:hAnsi="Roboto"/>
          <w:b w:val="1"/>
          <w:sz w:val="28"/>
          <w:szCs w:val="28"/>
          <w:rtl w:val="0"/>
        </w:rPr>
        <w:t xml:space="preserve">@EU_Health </w:t>
      </w:r>
    </w:p>
    <w:p w:rsidR="00000000" w:rsidDel="00000000" w:rsidP="00000000" w:rsidRDefault="00000000" w:rsidRPr="00000000" w14:paraId="00000002">
      <w:pPr>
        <w:rPr>
          <w:b w:val="1"/>
          <w:sz w:val="26"/>
          <w:szCs w:val="26"/>
        </w:rPr>
      </w:pPr>
      <w:r w:rsidDel="00000000" w:rsidR="00000000" w:rsidRPr="00000000">
        <w:rPr>
          <w:b w:val="1"/>
          <w:sz w:val="26"/>
          <w:szCs w:val="26"/>
          <w:rtl w:val="0"/>
        </w:rPr>
        <w:t xml:space="preserve">Closing COVID vaccination gaps</w:t>
      </w:r>
    </w:p>
    <w:p w:rsidR="00000000" w:rsidDel="00000000" w:rsidP="00000000" w:rsidRDefault="00000000" w:rsidRPr="00000000" w14:paraId="00000003">
      <w:pPr>
        <w:jc w:val="both"/>
        <w:rPr>
          <w:rFonts w:ascii="Roboto" w:cs="Roboto" w:eastAsia="Roboto" w:hAnsi="Roboto"/>
          <w:b w:val="1"/>
          <w:sz w:val="26"/>
          <w:szCs w:val="26"/>
        </w:rPr>
      </w:pPr>
      <w:r w:rsidDel="00000000" w:rsidR="00000000" w:rsidRPr="00000000">
        <w:rPr>
          <w:rFonts w:ascii="Roboto" w:cs="Roboto" w:eastAsia="Roboto" w:hAnsi="Roboto"/>
          <w:b w:val="1"/>
          <w:sz w:val="26"/>
          <w:szCs w:val="26"/>
          <w:rtl w:val="0"/>
        </w:rPr>
        <w:t xml:space="preserve">#UnitedInProtection </w:t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Roboto" w:cs="Roboto" w:eastAsia="Roboto" w:hAnsi="Roboto"/>
          <w:b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Suggested Mentions</w:t>
      </w:r>
    </w:p>
    <w:p w:rsidR="00000000" w:rsidDel="00000000" w:rsidP="00000000" w:rsidRDefault="00000000" w:rsidRPr="00000000" w14:paraId="00000007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TW: @EU_Health, @EU_Commission</w:t>
      </w:r>
    </w:p>
    <w:p w:rsidR="00000000" w:rsidDel="00000000" w:rsidP="00000000" w:rsidRDefault="00000000" w:rsidRPr="00000000" w14:paraId="00000008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IG: europeancommission</w:t>
      </w:r>
    </w:p>
    <w:p w:rsidR="00000000" w:rsidDel="00000000" w:rsidP="00000000" w:rsidRDefault="00000000" w:rsidRPr="00000000" w14:paraId="00000009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FB: EuropeanCommission</w:t>
      </w:r>
    </w:p>
    <w:p w:rsidR="00000000" w:rsidDel="00000000" w:rsidP="00000000" w:rsidRDefault="00000000" w:rsidRPr="00000000" w14:paraId="0000000A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Hashtags:</w:t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Campaign: #UnitedInProtection</w:t>
      </w:r>
    </w:p>
    <w:p w:rsidR="00000000" w:rsidDel="00000000" w:rsidP="00000000" w:rsidRDefault="00000000" w:rsidRPr="00000000" w14:paraId="0000000D">
      <w:pPr>
        <w:rPr>
          <w:rFonts w:ascii="Roboto" w:cs="Roboto" w:eastAsia="Roboto" w:hAnsi="Roboto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EU: #HealthUnion </w:t>
      </w:r>
    </w:p>
    <w:p w:rsidR="00000000" w:rsidDel="00000000" w:rsidP="00000000" w:rsidRDefault="00000000" w:rsidRPr="00000000" w14:paraId="0000000E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Liity</w:t>
      </w:r>
      <w:r w:rsidDel="00000000" w:rsidR="00000000" w:rsidRPr="00000000">
        <w:rPr>
          <w:i w:val="1"/>
          <w:sz w:val="24"/>
          <w:szCs w:val="24"/>
          <w:rtl w:val="0"/>
        </w:rPr>
        <w:t xml:space="preserve"> #UnitedInProtection</w:t>
      </w:r>
      <w:r w:rsidDel="00000000" w:rsidR="00000000" w:rsidRPr="00000000">
        <w:rPr>
          <w:sz w:val="24"/>
          <w:szCs w:val="24"/>
          <w:rtl w:val="0"/>
        </w:rPr>
        <w:t xml:space="preserve">-kampanjaan ja auta meitä nostamaan tietoisuutta rokotuksen tärkeydestä ja eduista kaikissa elämänvaiheissa. EU:ssa hyväksytyt COVID-19-rokotukset ja tehosteet ovat edelleen erittäin tehokkaita sairaalahoitoon, vakavaan tautimuotoon sekä kuolemaan johtavan COVID-19-infektion ehkäisyssä. Muiden suojautumiskeinojen lisänä rokotus auttaa pitämään meidät kaikki turvassa sekä pandemian hallinnassa.</w:t>
      </w:r>
    </w:p>
    <w:p w:rsidR="00000000" w:rsidDel="00000000" w:rsidP="00000000" w:rsidRDefault="00000000" w:rsidRPr="00000000" w14:paraId="00000013">
      <w:pPr>
        <w:jc w:val="both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jc w:val="both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Toivomme, että tuellasi nämä viestit leviävät mahdollisimman laajalle. Tästä löydät  suomeksi käännettyä kampanjamateriaalia, jota voit käyttää uutiskirjeissäsi, verkkosivustoillasi tai sosiaalisessa mediassa. Yhdessä me olemme suojassa #UnitedInProtection.</w:t>
      </w:r>
    </w:p>
    <w:p w:rsidR="00000000" w:rsidDel="00000000" w:rsidP="00000000" w:rsidRDefault="00000000" w:rsidRPr="00000000" w14:paraId="00000015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cards</w:t>
      </w:r>
    </w:p>
    <w:p w:rsidR="00000000" w:rsidDel="00000000" w:rsidP="00000000" w:rsidRDefault="00000000" w:rsidRPr="00000000" w14:paraId="00000019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>
                <w:rtl w:val="0"/>
              </w:rPr>
              <w:t xml:space="preserve">COVID-19-rokotus ehkäisee vakavaa tautia, sairaalaan joutumista ja kuolemaa.</w:t>
            </w:r>
          </w:p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  <w:t xml:space="preserve">Hanki rokotus: pane rokote hommiin.</w:t>
            </w:r>
          </w:p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4">
            <w:pPr>
              <w:spacing w:after="160" w:line="259" w:lineRule="auto"/>
              <w:rPr/>
            </w:pPr>
            <w:sdt>
              <w:sdtPr>
                <w:tag w:val="goog_rdk_0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rtl w:val="0"/>
                  </w:rPr>
                  <w:t xml:space="preserve">✅​ Muiden suojautumiskeinojen, kuten kasvomaskien julkisilla paikoilla käyttämisen, tiheän käsienpesun sekä fyysisen etäisyyden pitämisen noudattamisen lisäksi, r</w:t>
                </w:r>
              </w:sdtContent>
            </w:sdt>
            <w:r w:rsidDel="00000000" w:rsidR="00000000" w:rsidRPr="00000000">
              <w:rPr>
                <w:rtl w:val="0"/>
              </w:rPr>
              <w:t xml:space="preserve">okotteet auttavat meitä suojautumaan COVID-19-taudilta sekä sen uusilta varianteilta.</w:t>
            </w:r>
          </w:p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  <w:t xml:space="preserve">Näin me voimme suojautua yhteisvoimin #UnitedInProtection.</w:t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  <w:t xml:space="preserve">Hanki rokotus: tue rokotteiden vaikutusta.</w:t>
            </w:r>
          </w:p>
          <w:p w:rsidR="00000000" w:rsidDel="00000000" w:rsidP="00000000" w:rsidRDefault="00000000" w:rsidRPr="00000000" w14:paraId="0000002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Lue lisää 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C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D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Facebook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COVID-19-rokotteen tehosteet auttavat pitämään suojaustasomme korkealla.</w:t>
            </w:r>
          </w:p>
          <w:p w:rsidR="00000000" w:rsidDel="00000000" w:rsidP="00000000" w:rsidRDefault="00000000" w:rsidRPr="00000000" w14:paraId="0000002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/>
            </w:pPr>
            <w:r w:rsidDel="00000000" w:rsidR="00000000" w:rsidRPr="00000000">
              <w:rPr>
                <w:rtl w:val="0"/>
              </w:rPr>
              <w:t xml:space="preserve">Hanki rokotus: pane rokote hommiin</w:t>
            </w:r>
          </w:p>
          <w:p w:rsidR="00000000" w:rsidDel="00000000" w:rsidP="00000000" w:rsidRDefault="00000000" w:rsidRPr="00000000" w14:paraId="0000003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3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COVID-19-rokotteiden suojaava vaikutus saattaa heiketä ajan kuluessa.</w:t>
            </w:r>
          </w:p>
          <w:p w:rsidR="00000000" w:rsidDel="00000000" w:rsidP="00000000" w:rsidRDefault="00000000" w:rsidRPr="00000000" w14:paraId="0000003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color w:val="222222"/>
              </w:rPr>
            </w:pPr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Tehosteannokset auttavat säilyttämään tai palauttamaan suojauksen.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Rokotteet ja tehosteet pelastavat ihmishenkiä.</w:t>
            </w:r>
          </w:p>
          <w:p w:rsidR="00000000" w:rsidDel="00000000" w:rsidP="00000000" w:rsidRDefault="00000000" w:rsidRPr="00000000" w14:paraId="00000038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Lue lisää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➡️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</w:p>
          <w:p w:rsidR="00000000" w:rsidDel="00000000" w:rsidP="00000000" w:rsidRDefault="00000000" w:rsidRPr="00000000" w14:paraId="0000003A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</w:p>
        </w:tc>
      </w:tr>
    </w:tbl>
    <w:p w:rsidR="00000000" w:rsidDel="00000000" w:rsidP="00000000" w:rsidRDefault="00000000" w:rsidRPr="00000000" w14:paraId="0000003C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E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for LinkedIn</w:t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3965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965"/>
        <w:gridCol w:w="5385"/>
        <w:gridCol w:w="6615"/>
        <w:tblGridChange w:id="0">
          <w:tblGrid>
            <w:gridCol w:w="1965"/>
            <w:gridCol w:w="5385"/>
            <w:gridCol w:w="6615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card</w:t>
            </w:r>
          </w:p>
        </w:tc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b w:val="1"/>
                <w:color w:val="222222"/>
              </w:rPr>
            </w:pPr>
            <w:r w:rsidDel="00000000" w:rsidR="00000000" w:rsidRPr="00000000">
              <w:rPr>
                <w:b w:val="1"/>
                <w:color w:val="222222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color w:val="222222"/>
              </w:rPr>
            </w:pPr>
            <w:r w:rsidDel="00000000" w:rsidR="00000000" w:rsidRPr="00000000">
              <w:rPr>
                <w:color w:val="222222"/>
                <w:rtl w:val="0"/>
              </w:rPr>
              <w:t xml:space="preserve">LinkedIn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COVID-19-rokotteet ja tehosteet ovat </w:t>
            </w:r>
          </w:p>
          <w:p w:rsidR="00000000" w:rsidDel="00000000" w:rsidP="00000000" w:rsidRDefault="00000000" w:rsidRPr="00000000" w14:paraId="00000045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turvallisia ja pelastavat henkiä.</w:t>
            </w:r>
          </w:p>
          <w:p w:rsidR="00000000" w:rsidDel="00000000" w:rsidP="00000000" w:rsidRDefault="00000000" w:rsidRPr="00000000" w14:paraId="0000004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rPr/>
            </w:pPr>
            <w:r w:rsidDel="00000000" w:rsidR="00000000" w:rsidRPr="00000000">
              <w:rPr>
                <w:rtl w:val="0"/>
              </w:rPr>
              <w:t xml:space="preserve">Hanki rokotus: pane rokote hommiin.</w:t>
            </w:r>
          </w:p>
          <w:p w:rsidR="00000000" w:rsidDel="00000000" w:rsidP="00000000" w:rsidRDefault="00000000" w:rsidRPr="00000000" w14:paraId="0000004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rPr/>
            </w:pPr>
            <w:r w:rsidDel="00000000" w:rsidR="00000000" w:rsidRPr="00000000">
              <w:rPr>
                <w:rtl w:val="0"/>
              </w:rPr>
              <w:t xml:space="preserve">#UnitedInProtection</w:t>
            </w:r>
          </w:p>
          <w:p w:rsidR="00000000" w:rsidDel="00000000" w:rsidP="00000000" w:rsidRDefault="00000000" w:rsidRPr="00000000" w14:paraId="0000004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4B">
            <w:pPr>
              <w:rPr>
                <w:color w:val="222222"/>
                <w:highlight w:val="white"/>
              </w:rPr>
            </w:pPr>
            <w:sdt>
              <w:sdtPr>
                <w:tag w:val="goog_rdk_1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Tarkasta aina satunnaisesti saamiesi tietojen todenperäisyys luotettavista lähteistä ✅</w:t>
                </w:r>
              </w:sdtContent>
            </w:sdt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COVID-19-rokotteet ovat turvallisia ja ne suojaavat sinua sekä lähimmäisiäsi tehokkaasti. </w:t>
            </w:r>
          </w:p>
          <w:p w:rsidR="00000000" w:rsidDel="00000000" w:rsidP="00000000" w:rsidRDefault="00000000" w:rsidRPr="00000000" w14:paraId="0000004E">
            <w:pPr>
              <w:shd w:fill="ffffff" w:val="clear"/>
              <w:spacing w:after="200" w:lineRule="auto"/>
              <w:rPr>
                <w:color w:val="222222"/>
                <w:highlight w:val="white"/>
              </w:rPr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Ollaan yhdessä suojassa #UnitedInProtection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👥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  <w:t xml:space="preserve">Hanki rokotus: pane rokote hommiin.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Lue lisää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2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6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8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9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B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C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D">
      <w:pPr>
        <w:rPr>
          <w:rFonts w:ascii="Roboto" w:cs="Roboto" w:eastAsia="Roboto" w:hAnsi="Roboto"/>
          <w:sz w:val="26"/>
          <w:szCs w:val="26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E">
      <w:pPr>
        <w:rPr>
          <w:rFonts w:ascii="Roboto" w:cs="Roboto" w:eastAsia="Roboto" w:hAnsi="Roboto"/>
          <w:b w:val="1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sz w:val="24"/>
          <w:szCs w:val="24"/>
          <w:rtl w:val="0"/>
        </w:rPr>
        <w:t xml:space="preserve">Social media post suggestion for Twitter</w:t>
      </w:r>
    </w:p>
    <w:p w:rsidR="00000000" w:rsidDel="00000000" w:rsidP="00000000" w:rsidRDefault="00000000" w:rsidRPr="00000000" w14:paraId="0000005F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6614.0" w:type="dxa"/>
        <w:jc w:val="left"/>
        <w:tblInd w:w="-100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6614"/>
        <w:tblGridChange w:id="0">
          <w:tblGrid>
            <w:gridCol w:w="6614"/>
          </w:tblGrid>
        </w:tblGridChange>
      </w:tblGrid>
      <w:tr>
        <w:trPr>
          <w:cantSplit w:val="0"/>
          <w:tblHeader w:val="0"/>
        </w:trPr>
        <w:tc>
          <w:tcPr>
            <w:shd w:fill="ffff00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0">
            <w:pPr>
              <w:rPr>
                <w:b w:val="1"/>
              </w:rPr>
            </w:pPr>
            <w:r w:rsidDel="00000000" w:rsidR="00000000" w:rsidRPr="00000000">
              <w:rPr>
                <w:b w:val="1"/>
                <w:rtl w:val="0"/>
              </w:rPr>
              <w:t xml:space="preserve">Copy post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61">
            <w:pPr>
              <w:rPr/>
            </w:pPr>
            <w:sdt>
              <w:sdtPr>
                <w:tag w:val="goog_rdk_2"/>
              </w:sdtPr>
              <w:sdtContent>
                <w:r w:rsidDel="00000000" w:rsidR="00000000" w:rsidRPr="00000000">
                  <w:rPr>
                    <w:rFonts w:ascii="Arial Unicode MS" w:cs="Arial Unicode MS" w:eastAsia="Arial Unicode MS" w:hAnsi="Arial Unicode MS"/>
                    <w:color w:val="222222"/>
                    <w:highlight w:val="white"/>
                    <w:rtl w:val="0"/>
                  </w:rPr>
                  <w:t xml:space="preserve">✅ COVID-19-tehosteet</w:t>
                </w:r>
              </w:sdtContent>
            </w:sdt>
            <w:r w:rsidDel="00000000" w:rsidR="00000000" w:rsidRPr="00000000">
              <w:rPr>
                <w:rFonts w:ascii="Arimo" w:cs="Arimo" w:eastAsia="Arimo" w:hAnsi="Arimo"/>
                <w:color w:val="222222"/>
                <w:rtl w:val="0"/>
              </w:rPr>
              <w:t xml:space="preserve"> säilyttävät tai palauttavat suojauksen vakavaa tautia, sairaalaan joutumista ja sairaudesta johtuvaa kuolemaa vastaan.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rPr/>
            </w:pPr>
            <w:r w:rsidDel="00000000" w:rsidR="00000000" w:rsidRPr="00000000">
              <w:rPr>
                <w:rtl w:val="0"/>
              </w:rPr>
              <w:t xml:space="preserve">Hanki rokotus: pane rokote hommiin.</w:t>
            </w:r>
          </w:p>
          <w:p w:rsidR="00000000" w:rsidDel="00000000" w:rsidP="00000000" w:rsidRDefault="00000000" w:rsidRPr="00000000" w14:paraId="00000064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Lue lisää </w:t>
            </w:r>
            <w:r w:rsidDel="00000000" w:rsidR="00000000" w:rsidRPr="00000000">
              <w:rPr>
                <w:rFonts w:ascii="Quattrocento Sans" w:cs="Quattrocento Sans" w:eastAsia="Quattrocento Sans" w:hAnsi="Quattrocento Sans"/>
                <w:color w:val="222222"/>
                <w:highlight w:val="white"/>
                <w:rtl w:val="0"/>
              </w:rPr>
              <w:t xml:space="preserve">👉</w:t>
            </w: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 [link]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rPr>
                <w:color w:val="222222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rPr/>
            </w:pPr>
            <w:r w:rsidDel="00000000" w:rsidR="00000000" w:rsidRPr="00000000">
              <w:rPr>
                <w:color w:val="222222"/>
                <w:highlight w:val="white"/>
                <w:rtl w:val="0"/>
              </w:rPr>
              <w:t xml:space="preserve">#UnitedInProtection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8">
      <w:pPr>
        <w:rPr>
          <w:rFonts w:ascii="Roboto" w:cs="Roboto" w:eastAsia="Roboto" w:hAnsi="Roboto"/>
          <w:b w:val="1"/>
          <w:sz w:val="24"/>
          <w:szCs w:val="24"/>
          <w:highlight w:val="white"/>
        </w:rPr>
      </w:pPr>
      <w:r w:rsidDel="00000000" w:rsidR="00000000" w:rsidRPr="00000000">
        <w:rPr>
          <w:rtl w:val="0"/>
        </w:rPr>
      </w:r>
    </w:p>
    <w:sectPr>
      <w:pgSz w:h="11909" w:w="16834" w:orient="landscape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Arial Unicode MS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Arimo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Quattrocento Sans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i-FI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Normale" w:default="1">
    <w:name w:val="Normal"/>
    <w:qFormat w:val="1"/>
  </w:style>
  <w:style w:type="paragraph" w:styleId="Titolo1">
    <w:name w:val="heading 1"/>
    <w:basedOn w:val="Normale"/>
    <w:next w:val="Normale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Titolo">
    <w:name w:val="Title"/>
    <w:basedOn w:val="Normale"/>
    <w:next w:val="Normale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1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2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3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4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5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6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7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8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9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a" w:customStyle="1">
    <w:basedOn w:val="Tabellanormale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 w:val="1"/>
    <w:unhideWhenUsed w:val="1"/>
    <w:rsid w:val="00253CE8"/>
    <w:pPr>
      <w:spacing w:line="240" w:lineRule="auto"/>
    </w:pPr>
    <w:rPr>
      <w:rFonts w:ascii="Segoe UI" w:cs="Segoe UI" w:hAnsi="Segoe UI"/>
      <w:sz w:val="18"/>
      <w:szCs w:val="18"/>
    </w:rPr>
  </w:style>
  <w:style w:type="character" w:styleId="TestofumettoCarattere" w:customStyle="1">
    <w:name w:val="Testo fumetto Carattere"/>
    <w:basedOn w:val="Carpredefinitoparagrafo"/>
    <w:link w:val="Testofumetto"/>
    <w:uiPriority w:val="99"/>
    <w:semiHidden w:val="1"/>
    <w:rsid w:val="00253CE8"/>
    <w:rPr>
      <w:rFonts w:ascii="Segoe UI" w:cs="Segoe UI" w:hAnsi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 w:val="1"/>
    <w:unhideWhenUsed w:val="1"/>
    <w:rsid w:val="00253CE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 w:val="1"/>
    <w:rsid w:val="00253CE8"/>
    <w:pPr>
      <w:spacing w:line="240" w:lineRule="auto"/>
    </w:pPr>
    <w:rPr>
      <w:sz w:val="20"/>
      <w:szCs w:val="20"/>
    </w:rPr>
  </w:style>
  <w:style w:type="character" w:styleId="TestocommentoCarattere" w:customStyle="1">
    <w:name w:val="Testo commento Carattere"/>
    <w:basedOn w:val="Carpredefinitoparagrafo"/>
    <w:link w:val="Testocommento"/>
    <w:uiPriority w:val="99"/>
    <w:rsid w:val="00253CE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 w:val="1"/>
    <w:unhideWhenUsed w:val="1"/>
    <w:rsid w:val="00253CE8"/>
    <w:rPr>
      <w:b w:val="1"/>
      <w:bCs w:val="1"/>
    </w:rPr>
  </w:style>
  <w:style w:type="character" w:styleId="SoggettocommentoCarattere" w:customStyle="1">
    <w:name w:val="Soggetto commento Carattere"/>
    <w:basedOn w:val="TestocommentoCarattere"/>
    <w:link w:val="Soggettocommento"/>
    <w:uiPriority w:val="99"/>
    <w:semiHidden w:val="1"/>
    <w:rsid w:val="00253CE8"/>
    <w:rPr>
      <w:b w:val="1"/>
      <w:bCs w:val="1"/>
      <w:sz w:val="20"/>
      <w:szCs w:val="20"/>
    </w:rPr>
  </w:style>
  <w:style w:type="paragraph" w:styleId="Revisione">
    <w:name w:val="Revision"/>
    <w:hidden w:val="1"/>
    <w:uiPriority w:val="99"/>
    <w:semiHidden w:val="1"/>
    <w:rsid w:val="00BD32F3"/>
    <w:pPr>
      <w:spacing w:line="240" w:lineRule="auto"/>
    </w:pPr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11" Type="http://schemas.openxmlformats.org/officeDocument/2006/relationships/font" Target="fonts/QuattrocentoSans-italic.ttf"/><Relationship Id="rId10" Type="http://schemas.openxmlformats.org/officeDocument/2006/relationships/font" Target="fonts/QuattrocentoSans-bold.ttf"/><Relationship Id="rId12" Type="http://schemas.openxmlformats.org/officeDocument/2006/relationships/font" Target="fonts/QuattrocentoSans-boldItalic.ttf"/><Relationship Id="rId9" Type="http://schemas.openxmlformats.org/officeDocument/2006/relationships/font" Target="fonts/QuattrocentoSans-regular.ttf"/><Relationship Id="rId5" Type="http://schemas.openxmlformats.org/officeDocument/2006/relationships/font" Target="fonts/Arimo-regular.ttf"/><Relationship Id="rId6" Type="http://schemas.openxmlformats.org/officeDocument/2006/relationships/font" Target="fonts/Arimo-bold.ttf"/><Relationship Id="rId7" Type="http://schemas.openxmlformats.org/officeDocument/2006/relationships/font" Target="fonts/Arimo-italic.ttf"/><Relationship Id="rId8" Type="http://schemas.openxmlformats.org/officeDocument/2006/relationships/font" Target="fonts/Arim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+ChXmodvwzrlmn9lDzVjZxbc9Lw==">AMUW2mWU/jqXO8e82ugqN+yR+VhctU/d0KYsI4y/LLBJ4I2xXFc888RD7uoZvCp6tBTCkp+S3CeFZgSdub+FHkJlrft2/QHbIZsRC/+LaFAkgvBvzV2FJ57oKjprJWEKULUykyNY/YsGogg5YcBAL9ntt2Kg1hrlBfTFb8vSbLpntzLPVihFbT90m3AEZByH2z5KHCKoIa7PwlPbihTjHb/wwVN/QUGX2P1SFiU410y9EVjqm0zCqT1jxRy3LxV0dsdzvE9JFEKI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2022-12-14T08:29:00Z</dcterms:created>
  <dc:creator>HEWITT Claire (SANTE)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6bd9ddd1-4d20-43f6-abfa-fc3c07406f94_Enabled">
    <vt:lpwstr>true</vt:lpwstr>
  </property>
  <property fmtid="{D5CDD505-2E9C-101B-9397-08002B2CF9AE}" pid="3" name="MSIP_Label_6bd9ddd1-4d20-43f6-abfa-fc3c07406f94_SetDate">
    <vt:lpwstr>2022-11-18T11:06:00Z</vt:lpwstr>
  </property>
  <property fmtid="{D5CDD505-2E9C-101B-9397-08002B2CF9AE}" pid="4" name="MSIP_Label_6bd9ddd1-4d20-43f6-abfa-fc3c07406f94_Method">
    <vt:lpwstr>Standard</vt:lpwstr>
  </property>
  <property fmtid="{D5CDD505-2E9C-101B-9397-08002B2CF9AE}" pid="5" name="MSIP_Label_6bd9ddd1-4d20-43f6-abfa-fc3c07406f94_Name">
    <vt:lpwstr>Commission Use</vt:lpwstr>
  </property>
  <property fmtid="{D5CDD505-2E9C-101B-9397-08002B2CF9AE}" pid="6" name="MSIP_Label_6bd9ddd1-4d20-43f6-abfa-fc3c07406f94_SiteId">
    <vt:lpwstr>b24c8b06-522c-46fe-9080-70926f8dddb1</vt:lpwstr>
  </property>
  <property fmtid="{D5CDD505-2E9C-101B-9397-08002B2CF9AE}" pid="7" name="MSIP_Label_6bd9ddd1-4d20-43f6-abfa-fc3c07406f94_ActionId">
    <vt:lpwstr>3fe0e440-f674-444e-8685-1c99df466d9c</vt:lpwstr>
  </property>
  <property fmtid="{D5CDD505-2E9C-101B-9397-08002B2CF9AE}" pid="8" name="MSIP_Label_6bd9ddd1-4d20-43f6-abfa-fc3c07406f94_ContentBits">
    <vt:lpwstr>0</vt:lpwstr>
  </property>
  <property fmtid="{D5CDD505-2E9C-101B-9397-08002B2CF9AE}" pid="9" name="ContentTypeId">
    <vt:lpwstr>0x0101008CF1E423E1053143A72AC4DF303AC6F5</vt:lpwstr>
  </property>
  <property fmtid="{D5CDD505-2E9C-101B-9397-08002B2CF9AE}" pid="10" name="MediaServiceImageTags">
    <vt:lpwstr/>
  </property>
</Properties>
</file>