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E0A4" w14:textId="77777777" w:rsidR="000F2A9C" w:rsidRPr="00526D74" w:rsidRDefault="00253CE8">
      <w:pPr>
        <w:rPr>
          <w:rFonts w:ascii="Roboto" w:eastAsia="Roboto" w:hAnsi="Roboto" w:cs="Roboto"/>
          <w:b/>
          <w:sz w:val="28"/>
          <w:szCs w:val="28"/>
          <w:highlight w:val="white"/>
          <w:lang w:val="en-GB"/>
        </w:rPr>
      </w:pPr>
      <w:r w:rsidRPr="00526D74">
        <w:rPr>
          <w:rFonts w:ascii="Roboto" w:eastAsia="Roboto" w:hAnsi="Roboto" w:cs="Roboto"/>
          <w:b/>
          <w:sz w:val="28"/>
          <w:szCs w:val="28"/>
          <w:highlight w:val="white"/>
          <w:lang w:val="en-GB"/>
        </w:rPr>
        <w:t xml:space="preserve">@EU_Health </w:t>
      </w:r>
    </w:p>
    <w:p w14:paraId="749CB54A" w14:textId="77777777" w:rsidR="000F2A9C" w:rsidRPr="00526D74" w:rsidRDefault="00253CE8">
      <w:pPr>
        <w:rPr>
          <w:b/>
          <w:sz w:val="26"/>
          <w:szCs w:val="26"/>
          <w:lang w:val="en-GB"/>
        </w:rPr>
      </w:pPr>
      <w:r w:rsidRPr="00526D74">
        <w:rPr>
          <w:b/>
          <w:sz w:val="26"/>
          <w:szCs w:val="26"/>
          <w:lang w:val="en-GB"/>
        </w:rPr>
        <w:t>Closing COVID vaccination gaps</w:t>
      </w:r>
    </w:p>
    <w:p w14:paraId="3AE3BD30" w14:textId="77777777" w:rsidR="000F2A9C" w:rsidRPr="00526D74" w:rsidRDefault="00253CE8">
      <w:pPr>
        <w:jc w:val="both"/>
        <w:rPr>
          <w:rFonts w:ascii="Roboto" w:eastAsia="Roboto" w:hAnsi="Roboto" w:cs="Roboto"/>
          <w:b/>
          <w:sz w:val="26"/>
          <w:szCs w:val="26"/>
          <w:highlight w:val="white"/>
          <w:lang w:val="en-GB"/>
        </w:rPr>
      </w:pPr>
      <w:r w:rsidRPr="00526D74">
        <w:rPr>
          <w:rFonts w:ascii="Roboto" w:eastAsia="Roboto" w:hAnsi="Roboto" w:cs="Roboto"/>
          <w:b/>
          <w:sz w:val="26"/>
          <w:szCs w:val="26"/>
          <w:highlight w:val="white"/>
          <w:lang w:val="en-GB"/>
        </w:rPr>
        <w:t xml:space="preserve">#UnitedInProtection </w:t>
      </w:r>
    </w:p>
    <w:p w14:paraId="4DDDA417" w14:textId="77777777" w:rsidR="000F2A9C" w:rsidRPr="00526D74" w:rsidRDefault="000F2A9C">
      <w:pPr>
        <w:rPr>
          <w:rFonts w:ascii="Roboto" w:eastAsia="Roboto" w:hAnsi="Roboto" w:cs="Roboto"/>
          <w:b/>
          <w:sz w:val="30"/>
          <w:szCs w:val="30"/>
          <w:highlight w:val="white"/>
          <w:lang w:val="en-GB"/>
        </w:rPr>
      </w:pPr>
    </w:p>
    <w:p w14:paraId="4AECF566" w14:textId="77777777" w:rsidR="000F2A9C" w:rsidRPr="00526D74" w:rsidRDefault="000F2A9C">
      <w:pPr>
        <w:rPr>
          <w:rFonts w:ascii="Roboto" w:eastAsia="Roboto" w:hAnsi="Roboto" w:cs="Roboto"/>
          <w:b/>
          <w:sz w:val="30"/>
          <w:szCs w:val="30"/>
          <w:highlight w:val="white"/>
          <w:lang w:val="en-GB"/>
        </w:rPr>
      </w:pPr>
    </w:p>
    <w:p w14:paraId="7F8F2B3C" w14:textId="77777777" w:rsidR="000F2A9C" w:rsidRPr="00526D74" w:rsidRDefault="00253CE8">
      <w:pPr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</w:pPr>
      <w:r w:rsidRPr="00526D74"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  <w:t>Suggested Mentions</w:t>
      </w:r>
    </w:p>
    <w:p w14:paraId="327A8D31" w14:textId="77777777" w:rsidR="000F2A9C" w:rsidRPr="00526D74" w:rsidRDefault="00253CE8">
      <w:pPr>
        <w:rPr>
          <w:rFonts w:ascii="Roboto" w:eastAsia="Roboto" w:hAnsi="Roboto" w:cs="Roboto"/>
          <w:sz w:val="24"/>
          <w:szCs w:val="24"/>
          <w:highlight w:val="white"/>
          <w:lang w:val="en-GB"/>
        </w:rPr>
      </w:pPr>
      <w:r w:rsidRPr="00526D74">
        <w:rPr>
          <w:rFonts w:ascii="Roboto" w:eastAsia="Roboto" w:hAnsi="Roboto" w:cs="Roboto"/>
          <w:sz w:val="24"/>
          <w:szCs w:val="24"/>
          <w:highlight w:val="white"/>
          <w:lang w:val="en-GB"/>
        </w:rPr>
        <w:t>TW: @EU_Health, @EU_Commission</w:t>
      </w:r>
    </w:p>
    <w:p w14:paraId="228755F6" w14:textId="77777777" w:rsidR="000F2A9C" w:rsidRPr="00526D74" w:rsidRDefault="00253CE8">
      <w:pPr>
        <w:rPr>
          <w:rFonts w:ascii="Roboto" w:eastAsia="Roboto" w:hAnsi="Roboto" w:cs="Roboto"/>
          <w:sz w:val="24"/>
          <w:szCs w:val="24"/>
          <w:highlight w:val="white"/>
          <w:lang w:val="en-GB"/>
        </w:rPr>
      </w:pPr>
      <w:r w:rsidRPr="00526D74">
        <w:rPr>
          <w:rFonts w:ascii="Roboto" w:eastAsia="Roboto" w:hAnsi="Roboto" w:cs="Roboto"/>
          <w:sz w:val="24"/>
          <w:szCs w:val="24"/>
          <w:highlight w:val="white"/>
          <w:lang w:val="en-GB"/>
        </w:rPr>
        <w:t xml:space="preserve">IG: </w:t>
      </w:r>
      <w:proofErr w:type="spellStart"/>
      <w:r w:rsidRPr="00526D74">
        <w:rPr>
          <w:rFonts w:ascii="Roboto" w:eastAsia="Roboto" w:hAnsi="Roboto" w:cs="Roboto"/>
          <w:sz w:val="24"/>
          <w:szCs w:val="24"/>
          <w:highlight w:val="white"/>
          <w:lang w:val="en-GB"/>
        </w:rPr>
        <w:t>europeancommission</w:t>
      </w:r>
      <w:proofErr w:type="spellEnd"/>
    </w:p>
    <w:p w14:paraId="3CF98AF2" w14:textId="77777777" w:rsidR="000F2A9C" w:rsidRPr="00526D74" w:rsidRDefault="00253CE8">
      <w:pPr>
        <w:rPr>
          <w:rFonts w:ascii="Roboto" w:eastAsia="Roboto" w:hAnsi="Roboto" w:cs="Roboto"/>
          <w:sz w:val="24"/>
          <w:szCs w:val="24"/>
          <w:highlight w:val="white"/>
          <w:lang w:val="en-GB"/>
        </w:rPr>
      </w:pPr>
      <w:r w:rsidRPr="00526D74">
        <w:rPr>
          <w:rFonts w:ascii="Roboto" w:eastAsia="Roboto" w:hAnsi="Roboto" w:cs="Roboto"/>
          <w:sz w:val="24"/>
          <w:szCs w:val="24"/>
          <w:highlight w:val="white"/>
          <w:lang w:val="en-GB"/>
        </w:rPr>
        <w:t xml:space="preserve">FB: </w:t>
      </w:r>
      <w:proofErr w:type="spellStart"/>
      <w:r w:rsidRPr="00526D74">
        <w:rPr>
          <w:rFonts w:ascii="Roboto" w:eastAsia="Roboto" w:hAnsi="Roboto" w:cs="Roboto"/>
          <w:sz w:val="24"/>
          <w:szCs w:val="24"/>
          <w:highlight w:val="white"/>
          <w:lang w:val="en-GB"/>
        </w:rPr>
        <w:t>EuropeanCommission</w:t>
      </w:r>
      <w:proofErr w:type="spellEnd"/>
    </w:p>
    <w:p w14:paraId="4C5431D1" w14:textId="77777777" w:rsidR="000F2A9C" w:rsidRPr="00526D74" w:rsidRDefault="000F2A9C">
      <w:pPr>
        <w:rPr>
          <w:rFonts w:ascii="Roboto" w:eastAsia="Roboto" w:hAnsi="Roboto" w:cs="Roboto"/>
          <w:sz w:val="24"/>
          <w:szCs w:val="24"/>
          <w:highlight w:val="white"/>
          <w:lang w:val="en-GB"/>
        </w:rPr>
      </w:pPr>
    </w:p>
    <w:p w14:paraId="5507F8D7" w14:textId="77777777" w:rsidR="000F2A9C" w:rsidRPr="00526D74" w:rsidRDefault="00253CE8">
      <w:pPr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</w:pPr>
      <w:r w:rsidRPr="00526D74"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  <w:t>Hashtags:</w:t>
      </w:r>
    </w:p>
    <w:p w14:paraId="2DE228BF" w14:textId="77777777" w:rsidR="000F2A9C" w:rsidRPr="00526D74" w:rsidRDefault="00253CE8">
      <w:pPr>
        <w:rPr>
          <w:rFonts w:ascii="Roboto" w:eastAsia="Roboto" w:hAnsi="Roboto" w:cs="Roboto"/>
          <w:sz w:val="24"/>
          <w:szCs w:val="24"/>
          <w:highlight w:val="white"/>
          <w:lang w:val="en-GB"/>
        </w:rPr>
      </w:pPr>
      <w:r w:rsidRPr="00526D74">
        <w:rPr>
          <w:rFonts w:ascii="Roboto" w:eastAsia="Roboto" w:hAnsi="Roboto" w:cs="Roboto"/>
          <w:sz w:val="24"/>
          <w:szCs w:val="24"/>
          <w:highlight w:val="white"/>
          <w:lang w:val="en-GB"/>
        </w:rPr>
        <w:t>Campaign: #UnitedInProtection</w:t>
      </w:r>
    </w:p>
    <w:p w14:paraId="5841FCA7" w14:textId="77777777" w:rsidR="000F2A9C" w:rsidRPr="00526D74" w:rsidRDefault="00253CE8">
      <w:pPr>
        <w:rPr>
          <w:rFonts w:ascii="Roboto" w:eastAsia="Roboto" w:hAnsi="Roboto" w:cs="Roboto"/>
          <w:sz w:val="24"/>
          <w:szCs w:val="24"/>
          <w:highlight w:val="white"/>
          <w:lang w:val="en-GB"/>
        </w:rPr>
      </w:pPr>
      <w:r w:rsidRPr="00526D74">
        <w:rPr>
          <w:rFonts w:ascii="Roboto" w:eastAsia="Roboto" w:hAnsi="Roboto" w:cs="Roboto"/>
          <w:sz w:val="24"/>
          <w:szCs w:val="24"/>
          <w:highlight w:val="white"/>
          <w:lang w:val="en-GB"/>
        </w:rPr>
        <w:t xml:space="preserve">EU: #HealthUnion </w:t>
      </w:r>
    </w:p>
    <w:p w14:paraId="768687A1" w14:textId="77777777" w:rsidR="000F2A9C" w:rsidRPr="00526D74" w:rsidRDefault="000F2A9C">
      <w:pPr>
        <w:rPr>
          <w:sz w:val="20"/>
          <w:szCs w:val="20"/>
          <w:lang w:val="en-GB"/>
        </w:rPr>
      </w:pPr>
    </w:p>
    <w:p w14:paraId="220E1A16" w14:textId="77777777" w:rsidR="000F2A9C" w:rsidRPr="00526D74" w:rsidRDefault="000F2A9C">
      <w:pPr>
        <w:rPr>
          <w:sz w:val="20"/>
          <w:szCs w:val="20"/>
          <w:lang w:val="en-GB"/>
        </w:rPr>
      </w:pPr>
    </w:p>
    <w:p w14:paraId="120B755E" w14:textId="77777777" w:rsidR="000F2A9C" w:rsidRPr="00526D74" w:rsidRDefault="000F2A9C">
      <w:pPr>
        <w:rPr>
          <w:sz w:val="20"/>
          <w:szCs w:val="20"/>
          <w:lang w:val="en-GB"/>
        </w:rPr>
      </w:pPr>
    </w:p>
    <w:p w14:paraId="5CA2538A" w14:textId="77777777" w:rsidR="000F2A9C" w:rsidRPr="00526D74" w:rsidRDefault="000F2A9C">
      <w:pPr>
        <w:rPr>
          <w:sz w:val="20"/>
          <w:szCs w:val="20"/>
          <w:lang w:val="en-GB"/>
        </w:rPr>
      </w:pPr>
    </w:p>
    <w:p w14:paraId="5A6BBE68" w14:textId="22E22EB6" w:rsidR="000F2A9C" w:rsidRPr="00526D74" w:rsidRDefault="00253CE8">
      <w:pPr>
        <w:jc w:val="both"/>
        <w:rPr>
          <w:sz w:val="24"/>
          <w:szCs w:val="24"/>
          <w:lang w:val="en-GB"/>
        </w:rPr>
      </w:pPr>
      <w:r w:rsidRPr="00526D74">
        <w:rPr>
          <w:sz w:val="24"/>
          <w:szCs w:val="24"/>
          <w:lang w:val="en-GB"/>
        </w:rPr>
        <w:t>Join the</w:t>
      </w:r>
      <w:r w:rsidRPr="00526D74">
        <w:rPr>
          <w:i/>
          <w:sz w:val="24"/>
          <w:szCs w:val="24"/>
          <w:lang w:val="en-GB"/>
        </w:rPr>
        <w:t xml:space="preserve"> #UnitedInProtection</w:t>
      </w:r>
      <w:r w:rsidRPr="00526D74">
        <w:rPr>
          <w:sz w:val="24"/>
          <w:szCs w:val="24"/>
          <w:lang w:val="en-GB"/>
        </w:rPr>
        <w:t xml:space="preserve"> campaign</w:t>
      </w:r>
      <w:r w:rsidR="00BD7BCA">
        <w:rPr>
          <w:sz w:val="24"/>
          <w:szCs w:val="24"/>
          <w:lang w:val="en-GB"/>
        </w:rPr>
        <w:t xml:space="preserve"> and help us</w:t>
      </w:r>
      <w:r w:rsidRPr="00526D74">
        <w:rPr>
          <w:sz w:val="24"/>
          <w:szCs w:val="24"/>
          <w:lang w:val="en-GB"/>
        </w:rPr>
        <w:t xml:space="preserve"> raise awareness of the importance and benefits of vaccination at every stage of life. COVID-19 vaccines and booster</w:t>
      </w:r>
      <w:r w:rsidR="00BD7BCA">
        <w:rPr>
          <w:sz w:val="24"/>
          <w:szCs w:val="24"/>
          <w:lang w:val="en-GB"/>
        </w:rPr>
        <w:t xml:space="preserve">s authorised in the EU </w:t>
      </w:r>
      <w:r w:rsidRPr="00526D74">
        <w:rPr>
          <w:sz w:val="24"/>
          <w:szCs w:val="24"/>
          <w:lang w:val="en-GB"/>
        </w:rPr>
        <w:t xml:space="preserve">continue to be highly effective in preventing COVID-19 hospitalisation, severe </w:t>
      </w:r>
      <w:proofErr w:type="gramStart"/>
      <w:r w:rsidRPr="00526D74">
        <w:rPr>
          <w:sz w:val="24"/>
          <w:szCs w:val="24"/>
          <w:lang w:val="en-GB"/>
        </w:rPr>
        <w:t>disease</w:t>
      </w:r>
      <w:proofErr w:type="gramEnd"/>
      <w:r w:rsidRPr="00526D74">
        <w:rPr>
          <w:sz w:val="24"/>
          <w:szCs w:val="24"/>
          <w:lang w:val="en-GB"/>
        </w:rPr>
        <w:t xml:space="preserve"> and death. Along with other protective measures, vaccination can help keep everyone safe and help </w:t>
      </w:r>
      <w:r w:rsidR="00BD7BCA">
        <w:rPr>
          <w:sz w:val="24"/>
          <w:szCs w:val="24"/>
          <w:lang w:val="en-GB"/>
        </w:rPr>
        <w:t xml:space="preserve">us </w:t>
      </w:r>
      <w:r w:rsidRPr="00526D74">
        <w:rPr>
          <w:sz w:val="24"/>
          <w:szCs w:val="24"/>
          <w:lang w:val="en-GB"/>
        </w:rPr>
        <w:t>control the pandemic.</w:t>
      </w:r>
    </w:p>
    <w:p w14:paraId="72747D7C" w14:textId="77777777" w:rsidR="000F2A9C" w:rsidRPr="00526D74" w:rsidRDefault="000F2A9C">
      <w:pPr>
        <w:jc w:val="both"/>
        <w:rPr>
          <w:sz w:val="24"/>
          <w:szCs w:val="24"/>
          <w:lang w:val="en-GB"/>
        </w:rPr>
      </w:pPr>
    </w:p>
    <w:p w14:paraId="79FEF8DA" w14:textId="1C6426C7" w:rsidR="000F2A9C" w:rsidRPr="00BD7BCA" w:rsidRDefault="00253CE8">
      <w:pPr>
        <w:jc w:val="both"/>
        <w:rPr>
          <w:sz w:val="24"/>
          <w:szCs w:val="24"/>
          <w:lang w:val="en-GB"/>
        </w:rPr>
      </w:pPr>
      <w:r w:rsidRPr="00961C50">
        <w:rPr>
          <w:sz w:val="24"/>
          <w:szCs w:val="24"/>
          <w:lang w:val="en-GB"/>
        </w:rPr>
        <w:t>With your support, we hope to spread these messages far and wide</w:t>
      </w:r>
      <w:r w:rsidR="00BD7BCA">
        <w:rPr>
          <w:sz w:val="24"/>
          <w:szCs w:val="24"/>
          <w:lang w:val="en-GB"/>
        </w:rPr>
        <w:t>.</w:t>
      </w:r>
      <w:r w:rsidRPr="00253CE8">
        <w:rPr>
          <w:sz w:val="24"/>
          <w:szCs w:val="24"/>
          <w:lang w:val="en-GB"/>
        </w:rPr>
        <w:t xml:space="preserve"> </w:t>
      </w:r>
      <w:r w:rsidRPr="00526D74">
        <w:rPr>
          <w:sz w:val="24"/>
          <w:szCs w:val="24"/>
          <w:lang w:val="en-GB"/>
        </w:rPr>
        <w:t xml:space="preserve">Here you will find some of the campaign materials translated into your language </w:t>
      </w:r>
      <w:r>
        <w:rPr>
          <w:sz w:val="24"/>
          <w:szCs w:val="24"/>
          <w:lang w:val="en-GB"/>
        </w:rPr>
        <w:t xml:space="preserve">that you may want use in </w:t>
      </w:r>
      <w:r w:rsidRPr="00BD7BCA">
        <w:rPr>
          <w:sz w:val="24"/>
          <w:szCs w:val="24"/>
          <w:lang w:val="en-GB"/>
        </w:rPr>
        <w:t xml:space="preserve">your newsletters, </w:t>
      </w:r>
      <w:proofErr w:type="gramStart"/>
      <w:r w:rsidRPr="00BD7BCA">
        <w:rPr>
          <w:sz w:val="24"/>
          <w:szCs w:val="24"/>
          <w:lang w:val="en-GB"/>
        </w:rPr>
        <w:t>webpages</w:t>
      </w:r>
      <w:proofErr w:type="gramEnd"/>
      <w:r w:rsidRPr="00BD7BCA">
        <w:rPr>
          <w:sz w:val="24"/>
          <w:szCs w:val="24"/>
          <w:lang w:val="en-GB"/>
        </w:rPr>
        <w:t xml:space="preserve"> and social media. Together, we are #UnitedInProtection.</w:t>
      </w:r>
    </w:p>
    <w:p w14:paraId="459DB84F" w14:textId="77777777" w:rsidR="000F2A9C" w:rsidRPr="00BD7BCA" w:rsidRDefault="000F2A9C">
      <w:pPr>
        <w:jc w:val="both"/>
        <w:rPr>
          <w:sz w:val="24"/>
          <w:szCs w:val="24"/>
          <w:lang w:val="en-GB"/>
        </w:rPr>
      </w:pPr>
    </w:p>
    <w:p w14:paraId="4EB484F1" w14:textId="77777777" w:rsidR="000F2A9C" w:rsidRPr="00BD7BCA" w:rsidRDefault="000F2A9C">
      <w:pPr>
        <w:rPr>
          <w:rFonts w:ascii="Roboto" w:eastAsia="Roboto" w:hAnsi="Roboto" w:cs="Roboto"/>
          <w:sz w:val="24"/>
          <w:szCs w:val="24"/>
          <w:lang w:val="en-GB"/>
        </w:rPr>
      </w:pPr>
    </w:p>
    <w:tbl>
      <w:tblPr>
        <w:tblStyle w:val="a7"/>
        <w:tblW w:w="13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954"/>
      </w:tblGrid>
      <w:tr w:rsidR="000F2A9C" w:rsidRPr="00253CE8" w14:paraId="4E23C879" w14:textId="77777777">
        <w:tc>
          <w:tcPr>
            <w:tcW w:w="13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CEE02" w14:textId="77777777" w:rsidR="000F2A9C" w:rsidRPr="00BD7BCA" w:rsidRDefault="00253CE8">
            <w:pPr>
              <w:rPr>
                <w:rFonts w:ascii="Roboto" w:eastAsia="Roboto" w:hAnsi="Roboto" w:cs="Roboto"/>
                <w:b/>
                <w:sz w:val="24"/>
                <w:szCs w:val="24"/>
                <w:lang w:val="en-GB"/>
              </w:rPr>
            </w:pPr>
            <w:r w:rsidRPr="00BD7BCA">
              <w:rPr>
                <w:rFonts w:ascii="Roboto" w:eastAsia="Roboto" w:hAnsi="Roboto" w:cs="Roboto"/>
                <w:b/>
                <w:sz w:val="24"/>
                <w:szCs w:val="24"/>
                <w:lang w:val="en-GB"/>
              </w:rPr>
              <w:lastRenderedPageBreak/>
              <w:t>Translation:</w:t>
            </w:r>
          </w:p>
        </w:tc>
      </w:tr>
    </w:tbl>
    <w:p w14:paraId="4DCEACA3" w14:textId="77777777" w:rsidR="000F2A9C" w:rsidRPr="00526D74" w:rsidRDefault="00253CE8">
      <w:pPr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</w:pPr>
      <w:r w:rsidRPr="00526D74"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  <w:t>Social media cards</w:t>
      </w:r>
    </w:p>
    <w:p w14:paraId="0CC1CB86" w14:textId="77777777" w:rsidR="000F2A9C" w:rsidRPr="00526D74" w:rsidRDefault="000F2A9C">
      <w:pPr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</w:pPr>
    </w:p>
    <w:tbl>
      <w:tblPr>
        <w:tblStyle w:val="a8"/>
        <w:tblW w:w="139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5385"/>
        <w:gridCol w:w="6615"/>
      </w:tblGrid>
      <w:tr w:rsidR="000F2A9C" w:rsidRPr="00253CE8" w14:paraId="25BE4B4A" w14:textId="77777777">
        <w:tc>
          <w:tcPr>
            <w:tcW w:w="196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99326" w14:textId="77777777" w:rsidR="000F2A9C" w:rsidRPr="00526D74" w:rsidRDefault="000F2A9C">
            <w:pPr>
              <w:widowControl w:val="0"/>
              <w:spacing w:line="240" w:lineRule="auto"/>
              <w:rPr>
                <w:b/>
                <w:color w:val="222222"/>
                <w:lang w:val="en-GB"/>
              </w:rPr>
            </w:pPr>
          </w:p>
        </w:tc>
        <w:tc>
          <w:tcPr>
            <w:tcW w:w="538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EC682" w14:textId="77777777" w:rsidR="000F2A9C" w:rsidRPr="00526D74" w:rsidRDefault="00253CE8">
            <w:pPr>
              <w:widowControl w:val="0"/>
              <w:spacing w:line="240" w:lineRule="auto"/>
              <w:rPr>
                <w:b/>
                <w:color w:val="222222"/>
                <w:lang w:val="en-GB"/>
              </w:rPr>
            </w:pPr>
            <w:r w:rsidRPr="00526D74">
              <w:rPr>
                <w:b/>
                <w:color w:val="222222"/>
                <w:lang w:val="en-GB"/>
              </w:rPr>
              <w:t>Copy card</w:t>
            </w:r>
          </w:p>
        </w:tc>
        <w:tc>
          <w:tcPr>
            <w:tcW w:w="661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261C9" w14:textId="77777777" w:rsidR="000F2A9C" w:rsidRPr="00526D74" w:rsidRDefault="00253CE8">
            <w:pPr>
              <w:widowControl w:val="0"/>
              <w:spacing w:line="240" w:lineRule="auto"/>
              <w:rPr>
                <w:b/>
                <w:color w:val="222222"/>
                <w:lang w:val="en-GB"/>
              </w:rPr>
            </w:pPr>
            <w:r w:rsidRPr="00526D74">
              <w:rPr>
                <w:b/>
                <w:color w:val="222222"/>
                <w:lang w:val="en-GB"/>
              </w:rPr>
              <w:t>Copy post</w:t>
            </w:r>
          </w:p>
        </w:tc>
      </w:tr>
      <w:tr w:rsidR="000F2A9C" w:rsidRPr="00253CE8" w14:paraId="3F56BC15" w14:textId="77777777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B259C" w14:textId="77777777" w:rsidR="000F2A9C" w:rsidRPr="00526D74" w:rsidRDefault="00253CE8">
            <w:pPr>
              <w:widowControl w:val="0"/>
              <w:spacing w:line="240" w:lineRule="auto"/>
              <w:rPr>
                <w:color w:val="222222"/>
                <w:highlight w:val="white"/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>Facebook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E8F57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lang w:val="en-GB"/>
              </w:rPr>
              <w:t>COVID-19 vaccination can help prevent severe illness, hospitalisation and death.</w:t>
            </w:r>
          </w:p>
          <w:p w14:paraId="108DC2E4" w14:textId="77777777" w:rsidR="000F2A9C" w:rsidRPr="00526D74" w:rsidRDefault="000F2A9C">
            <w:pPr>
              <w:rPr>
                <w:lang w:val="en-GB"/>
              </w:rPr>
            </w:pPr>
          </w:p>
          <w:p w14:paraId="297A66D7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lang w:val="en-GB"/>
              </w:rPr>
              <w:t>Get vaccinated: make vaccines work.</w:t>
            </w:r>
          </w:p>
          <w:p w14:paraId="57C820EB" w14:textId="77777777" w:rsidR="000F2A9C" w:rsidRPr="00526D74" w:rsidRDefault="000F2A9C">
            <w:pPr>
              <w:rPr>
                <w:lang w:val="en-GB"/>
              </w:rPr>
            </w:pPr>
          </w:p>
          <w:p w14:paraId="33A3B6E8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lang w:val="en-GB"/>
              </w:rPr>
              <w:t>#UnitedInProtection</w:t>
            </w:r>
          </w:p>
          <w:p w14:paraId="2AACAC76" w14:textId="77777777" w:rsidR="000F2A9C" w:rsidRPr="00526D74" w:rsidRDefault="000F2A9C">
            <w:pPr>
              <w:rPr>
                <w:lang w:val="en-GB"/>
              </w:rPr>
            </w:pP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0FDF7" w14:textId="77777777" w:rsidR="000F2A9C" w:rsidRPr="00526D74" w:rsidRDefault="00BD7BCA">
            <w:pPr>
              <w:spacing w:after="160" w:line="259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tag w:val="goog_rdk_0"/>
                <w:id w:val="2007084382"/>
              </w:sdtPr>
              <w:sdtEndPr/>
              <w:sdtContent>
                <w:r w:rsidR="00253CE8" w:rsidRPr="00526D74">
                  <w:rPr>
                    <w:rFonts w:ascii="Arial Unicode MS" w:eastAsia="Arial Unicode MS" w:hAnsi="Arial Unicode MS" w:cs="Arial Unicode MS"/>
                    <w:lang w:val="en-GB"/>
                  </w:rPr>
                  <w:t>✅​ Along with other measures like covering your face in public spaces, frequent hand washing and physical distancing, v</w:t>
                </w:r>
              </w:sdtContent>
            </w:sdt>
            <w:r w:rsidR="00253CE8" w:rsidRPr="00526D74">
              <w:rPr>
                <w:lang w:val="en-GB"/>
              </w:rPr>
              <w:t>accines help protect us from COVID-19 and its new variants.</w:t>
            </w:r>
          </w:p>
          <w:p w14:paraId="4CFBB111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lang w:val="en-GB"/>
              </w:rPr>
              <w:t xml:space="preserve"> </w:t>
            </w:r>
          </w:p>
          <w:p w14:paraId="6EC4A5D3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lang w:val="en-GB"/>
              </w:rPr>
              <w:t>That’s how we can be #UnitedInProtection.</w:t>
            </w:r>
          </w:p>
          <w:p w14:paraId="091A88E4" w14:textId="77777777" w:rsidR="000F2A9C" w:rsidRPr="00526D74" w:rsidRDefault="000F2A9C">
            <w:pPr>
              <w:rPr>
                <w:lang w:val="en-GB"/>
              </w:rPr>
            </w:pPr>
          </w:p>
          <w:p w14:paraId="5A024268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lang w:val="en-GB"/>
              </w:rPr>
              <w:t>Get vaccinated: make vaccines work.</w:t>
            </w:r>
          </w:p>
          <w:p w14:paraId="23BA76BC" w14:textId="77777777" w:rsidR="000F2A9C" w:rsidRPr="00526D74" w:rsidRDefault="000F2A9C">
            <w:pPr>
              <w:rPr>
                <w:color w:val="222222"/>
                <w:highlight w:val="white"/>
                <w:lang w:val="en-GB"/>
              </w:rPr>
            </w:pPr>
          </w:p>
          <w:p w14:paraId="4369D3CD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>Read more  👉 [link]</w:t>
            </w:r>
          </w:p>
          <w:p w14:paraId="4DEF4094" w14:textId="77777777" w:rsidR="000F2A9C" w:rsidRPr="00526D74" w:rsidRDefault="000F2A9C">
            <w:pPr>
              <w:rPr>
                <w:color w:val="222222"/>
                <w:highlight w:val="white"/>
                <w:lang w:val="en-GB"/>
              </w:rPr>
            </w:pPr>
          </w:p>
          <w:p w14:paraId="6E8D5730" w14:textId="77777777" w:rsidR="000F2A9C" w:rsidRPr="00526D74" w:rsidRDefault="00253CE8">
            <w:pPr>
              <w:rPr>
                <w:color w:val="222222"/>
                <w:highlight w:val="white"/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>#UnitedInProtection</w:t>
            </w:r>
          </w:p>
        </w:tc>
      </w:tr>
      <w:tr w:rsidR="000F2A9C" w:rsidRPr="00253CE8" w14:paraId="56CBD030" w14:textId="77777777">
        <w:tc>
          <w:tcPr>
            <w:tcW w:w="196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A3DFA" w14:textId="77777777" w:rsidR="000F2A9C" w:rsidRPr="00526D74" w:rsidRDefault="00253CE8">
            <w:pPr>
              <w:widowControl w:val="0"/>
              <w:spacing w:line="240" w:lineRule="auto"/>
              <w:rPr>
                <w:color w:val="222222"/>
                <w:lang w:val="en-GB"/>
              </w:rPr>
            </w:pPr>
            <w:r w:rsidRPr="00526D74">
              <w:rPr>
                <w:color w:val="222222"/>
                <w:lang w:val="en-GB"/>
              </w:rPr>
              <w:t>TRANSLATION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8A38B" w14:textId="77777777" w:rsidR="000F2A9C" w:rsidRPr="00526D74" w:rsidRDefault="000F2A9C">
            <w:pPr>
              <w:rPr>
                <w:lang w:val="en-GB"/>
              </w:rPr>
            </w:pP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6F1EC" w14:textId="77777777" w:rsidR="000F2A9C" w:rsidRPr="00526D74" w:rsidRDefault="000F2A9C">
            <w:pPr>
              <w:rPr>
                <w:lang w:val="en-GB"/>
              </w:rPr>
            </w:pPr>
          </w:p>
        </w:tc>
      </w:tr>
      <w:tr w:rsidR="000F2A9C" w:rsidRPr="00253CE8" w14:paraId="51928849" w14:textId="77777777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E9907" w14:textId="77777777" w:rsidR="000F2A9C" w:rsidRPr="00526D74" w:rsidRDefault="00253CE8">
            <w:pPr>
              <w:widowControl w:val="0"/>
              <w:spacing w:line="240" w:lineRule="auto"/>
              <w:rPr>
                <w:color w:val="222222"/>
                <w:highlight w:val="white"/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>Facebook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18858" w14:textId="77777777" w:rsidR="000F2A9C" w:rsidRPr="00526D74" w:rsidRDefault="00253CE8">
            <w:pPr>
              <w:rPr>
                <w:color w:val="222222"/>
                <w:highlight w:val="white"/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>The COVID-19 vaccine boosters help keep our protection levels high.</w:t>
            </w:r>
          </w:p>
          <w:p w14:paraId="221879E7" w14:textId="77777777" w:rsidR="000F2A9C" w:rsidRPr="00526D74" w:rsidRDefault="000F2A9C">
            <w:pPr>
              <w:rPr>
                <w:color w:val="222222"/>
                <w:highlight w:val="white"/>
                <w:lang w:val="en-GB"/>
              </w:rPr>
            </w:pPr>
          </w:p>
          <w:p w14:paraId="200955E8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lang w:val="en-GB"/>
              </w:rPr>
              <w:t>Get vaccinated: make vaccines work.</w:t>
            </w:r>
          </w:p>
          <w:p w14:paraId="21316798" w14:textId="77777777" w:rsidR="000F2A9C" w:rsidRPr="00526D74" w:rsidRDefault="000F2A9C">
            <w:pPr>
              <w:rPr>
                <w:lang w:val="en-GB"/>
              </w:rPr>
            </w:pPr>
          </w:p>
          <w:p w14:paraId="7F60028A" w14:textId="77777777" w:rsidR="000F2A9C" w:rsidRPr="00526D74" w:rsidRDefault="00253CE8">
            <w:pPr>
              <w:rPr>
                <w:color w:val="222222"/>
                <w:highlight w:val="white"/>
                <w:lang w:val="en-GB"/>
              </w:rPr>
            </w:pPr>
            <w:r w:rsidRPr="00526D74">
              <w:rPr>
                <w:lang w:val="en-GB"/>
              </w:rPr>
              <w:t>#UnitedInProtection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E5D8C" w14:textId="3E811A6B" w:rsidR="000F2A9C" w:rsidRPr="00526D74" w:rsidRDefault="00253CE8">
            <w:pPr>
              <w:rPr>
                <w:color w:val="222222"/>
                <w:highlight w:val="white"/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 xml:space="preserve">👉 </w:t>
            </w:r>
            <w:proofErr w:type="gramStart"/>
            <w:r w:rsidRPr="00526D74">
              <w:rPr>
                <w:color w:val="222222"/>
                <w:highlight w:val="white"/>
                <w:lang w:val="en-GB"/>
              </w:rPr>
              <w:t>The</w:t>
            </w:r>
            <w:proofErr w:type="gramEnd"/>
            <w:r w:rsidRPr="00526D74">
              <w:rPr>
                <w:color w:val="222222"/>
                <w:highlight w:val="white"/>
                <w:lang w:val="en-GB"/>
              </w:rPr>
              <w:t xml:space="preserve"> protective effect of COVID-19 vaccines </w:t>
            </w:r>
            <w:r w:rsidR="00BD7BCA">
              <w:rPr>
                <w:color w:val="222222"/>
                <w:highlight w:val="white"/>
                <w:lang w:val="en-GB"/>
              </w:rPr>
              <w:t xml:space="preserve">can </w:t>
            </w:r>
            <w:r w:rsidRPr="00526D74">
              <w:rPr>
                <w:color w:val="222222"/>
                <w:highlight w:val="white"/>
                <w:lang w:val="en-GB"/>
              </w:rPr>
              <w:t>wane over time.</w:t>
            </w:r>
          </w:p>
          <w:p w14:paraId="56678F9C" w14:textId="77777777" w:rsidR="000F2A9C" w:rsidRPr="00526D74" w:rsidRDefault="000F2A9C">
            <w:pPr>
              <w:rPr>
                <w:color w:val="222222"/>
                <w:highlight w:val="white"/>
                <w:lang w:val="en-GB"/>
              </w:rPr>
            </w:pPr>
          </w:p>
          <w:p w14:paraId="5DFD4603" w14:textId="7BA72B0A" w:rsidR="000F2A9C" w:rsidRPr="00BD7BCA" w:rsidRDefault="00BD7BCA">
            <w:pPr>
              <w:rPr>
                <w:color w:val="222222"/>
                <w:lang w:val="en-GB"/>
              </w:rPr>
            </w:pPr>
            <w:r>
              <w:rPr>
                <w:rFonts w:ascii="Arimo" w:eastAsia="Arimo" w:hAnsi="Arimo" w:cs="Arimo"/>
                <w:color w:val="222222"/>
                <w:lang w:val="en-GB"/>
              </w:rPr>
              <w:t>B</w:t>
            </w:r>
            <w:r w:rsidR="00253CE8" w:rsidRPr="00526D74">
              <w:rPr>
                <w:rFonts w:ascii="Arimo" w:eastAsia="Arimo" w:hAnsi="Arimo" w:cs="Arimo"/>
                <w:color w:val="222222"/>
                <w:lang w:val="en-GB"/>
              </w:rPr>
              <w:t xml:space="preserve">ooster doses </w:t>
            </w:r>
            <w:r>
              <w:rPr>
                <w:rFonts w:ascii="Arimo" w:eastAsia="Arimo" w:hAnsi="Arimo" w:cs="Arimo"/>
                <w:color w:val="222222"/>
                <w:lang w:val="en-GB"/>
              </w:rPr>
              <w:t>help to</w:t>
            </w:r>
            <w:r w:rsidR="00253CE8" w:rsidRPr="00526D74">
              <w:rPr>
                <w:rFonts w:ascii="Arimo" w:eastAsia="Arimo" w:hAnsi="Arimo" w:cs="Arimo"/>
                <w:color w:val="222222"/>
                <w:lang w:val="en-GB"/>
              </w:rPr>
              <w:t xml:space="preserve"> maintain or restore our protection</w:t>
            </w:r>
            <w:r w:rsidR="00253CE8" w:rsidRPr="00BD7BCA">
              <w:rPr>
                <w:rFonts w:ascii="Arimo" w:eastAsia="Arimo" w:hAnsi="Arimo" w:cs="Arimo"/>
                <w:color w:val="222222"/>
                <w:lang w:val="en-GB"/>
              </w:rPr>
              <w:t>.</w:t>
            </w:r>
          </w:p>
          <w:p w14:paraId="5873C1F9" w14:textId="77777777" w:rsidR="000F2A9C" w:rsidRPr="00BD7BCA" w:rsidRDefault="000F2A9C">
            <w:pPr>
              <w:rPr>
                <w:color w:val="222222"/>
                <w:lang w:val="en-GB"/>
              </w:rPr>
            </w:pPr>
          </w:p>
          <w:p w14:paraId="6BE541F9" w14:textId="77777777" w:rsidR="000F2A9C" w:rsidRPr="00BD7BCA" w:rsidRDefault="00253CE8">
            <w:pPr>
              <w:rPr>
                <w:color w:val="222222"/>
                <w:lang w:val="en-GB"/>
              </w:rPr>
            </w:pPr>
            <w:r w:rsidRPr="00BD7BCA">
              <w:rPr>
                <w:color w:val="222222"/>
                <w:lang w:val="en-GB"/>
              </w:rPr>
              <w:t>Vaccines and boosters save lives.</w:t>
            </w:r>
          </w:p>
          <w:p w14:paraId="5520E976" w14:textId="77777777" w:rsidR="000F2A9C" w:rsidRPr="00BD7BCA" w:rsidRDefault="000F2A9C">
            <w:pPr>
              <w:rPr>
                <w:color w:val="222222"/>
                <w:highlight w:val="white"/>
                <w:lang w:val="en-GB"/>
              </w:rPr>
            </w:pPr>
          </w:p>
          <w:p w14:paraId="6AA94562" w14:textId="77777777" w:rsidR="000F2A9C" w:rsidRPr="00BD7BCA" w:rsidRDefault="00253CE8">
            <w:pPr>
              <w:rPr>
                <w:color w:val="222222"/>
                <w:highlight w:val="white"/>
                <w:lang w:val="en-GB"/>
              </w:rPr>
            </w:pPr>
            <w:r w:rsidRPr="00BD7BCA">
              <w:rPr>
                <w:color w:val="222222"/>
                <w:highlight w:val="white"/>
                <w:lang w:val="en-GB"/>
              </w:rPr>
              <w:t>Discover more on ➡️ [link]</w:t>
            </w:r>
          </w:p>
          <w:p w14:paraId="7AD7A18E" w14:textId="77777777" w:rsidR="000F2A9C" w:rsidRPr="00BD7BCA" w:rsidRDefault="000F2A9C">
            <w:pPr>
              <w:rPr>
                <w:color w:val="222222"/>
                <w:highlight w:val="white"/>
                <w:lang w:val="en-GB"/>
              </w:rPr>
            </w:pPr>
          </w:p>
          <w:p w14:paraId="3D5DC670" w14:textId="77777777" w:rsidR="000F2A9C" w:rsidRPr="00BD7BCA" w:rsidRDefault="00253CE8">
            <w:pPr>
              <w:rPr>
                <w:color w:val="222222"/>
                <w:highlight w:val="white"/>
                <w:lang w:val="en-GB"/>
              </w:rPr>
            </w:pPr>
            <w:r w:rsidRPr="00BD7BCA">
              <w:rPr>
                <w:color w:val="222222"/>
                <w:highlight w:val="white"/>
                <w:lang w:val="en-GB"/>
              </w:rPr>
              <w:lastRenderedPageBreak/>
              <w:t>#UnitedInProtection</w:t>
            </w:r>
          </w:p>
        </w:tc>
      </w:tr>
      <w:tr w:rsidR="000F2A9C" w:rsidRPr="00253CE8" w14:paraId="5468F331" w14:textId="77777777">
        <w:tc>
          <w:tcPr>
            <w:tcW w:w="196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32AF0" w14:textId="77777777" w:rsidR="000F2A9C" w:rsidRPr="00526D74" w:rsidRDefault="00253CE8">
            <w:pPr>
              <w:widowControl w:val="0"/>
              <w:spacing w:line="240" w:lineRule="auto"/>
              <w:rPr>
                <w:color w:val="222222"/>
                <w:lang w:val="en-GB"/>
              </w:rPr>
            </w:pPr>
            <w:r w:rsidRPr="00526D74">
              <w:rPr>
                <w:color w:val="222222"/>
                <w:lang w:val="en-GB"/>
              </w:rPr>
              <w:lastRenderedPageBreak/>
              <w:t>TRANSLATION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331E6" w14:textId="77777777" w:rsidR="000F2A9C" w:rsidRPr="00526D74" w:rsidRDefault="000F2A9C">
            <w:pPr>
              <w:rPr>
                <w:color w:val="222222"/>
                <w:highlight w:val="white"/>
                <w:lang w:val="en-GB"/>
              </w:rPr>
            </w:pP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E1001" w14:textId="77777777" w:rsidR="000F2A9C" w:rsidRPr="00526D74" w:rsidRDefault="000F2A9C">
            <w:pPr>
              <w:rPr>
                <w:color w:val="222222"/>
                <w:highlight w:val="white"/>
                <w:lang w:val="en-GB"/>
              </w:rPr>
            </w:pPr>
          </w:p>
        </w:tc>
      </w:tr>
    </w:tbl>
    <w:p w14:paraId="59469051" w14:textId="77777777" w:rsidR="000F2A9C" w:rsidRPr="00526D74" w:rsidRDefault="000F2A9C">
      <w:pPr>
        <w:rPr>
          <w:sz w:val="20"/>
          <w:szCs w:val="20"/>
          <w:lang w:val="en-GB"/>
        </w:rPr>
      </w:pPr>
    </w:p>
    <w:p w14:paraId="031B5463" w14:textId="77777777" w:rsidR="000F2A9C" w:rsidRPr="00526D74" w:rsidRDefault="000F2A9C">
      <w:pPr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</w:pPr>
    </w:p>
    <w:p w14:paraId="4A810F17" w14:textId="77777777" w:rsidR="000F2A9C" w:rsidRPr="00526D74" w:rsidRDefault="00253CE8">
      <w:pPr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</w:pPr>
      <w:r w:rsidRPr="00526D74"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  <w:t>Social media post for LinkedIn</w:t>
      </w:r>
    </w:p>
    <w:p w14:paraId="542CB6E1" w14:textId="77777777" w:rsidR="000F2A9C" w:rsidRPr="00526D74" w:rsidRDefault="000F2A9C">
      <w:pPr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</w:pPr>
    </w:p>
    <w:tbl>
      <w:tblPr>
        <w:tblStyle w:val="a9"/>
        <w:tblW w:w="139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5385"/>
        <w:gridCol w:w="6615"/>
      </w:tblGrid>
      <w:tr w:rsidR="000F2A9C" w:rsidRPr="00253CE8" w14:paraId="1DD050D0" w14:textId="77777777">
        <w:tc>
          <w:tcPr>
            <w:tcW w:w="196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0B831" w14:textId="77777777" w:rsidR="000F2A9C" w:rsidRPr="00526D74" w:rsidRDefault="000F2A9C">
            <w:pPr>
              <w:widowControl w:val="0"/>
              <w:spacing w:line="240" w:lineRule="auto"/>
              <w:rPr>
                <w:b/>
                <w:color w:val="222222"/>
                <w:lang w:val="en-GB"/>
              </w:rPr>
            </w:pPr>
          </w:p>
        </w:tc>
        <w:tc>
          <w:tcPr>
            <w:tcW w:w="538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72391" w14:textId="77777777" w:rsidR="000F2A9C" w:rsidRPr="00526D74" w:rsidRDefault="00253CE8">
            <w:pPr>
              <w:widowControl w:val="0"/>
              <w:spacing w:line="240" w:lineRule="auto"/>
              <w:rPr>
                <w:b/>
                <w:color w:val="222222"/>
                <w:lang w:val="en-GB"/>
              </w:rPr>
            </w:pPr>
            <w:r w:rsidRPr="00526D74">
              <w:rPr>
                <w:b/>
                <w:color w:val="222222"/>
                <w:lang w:val="en-GB"/>
              </w:rPr>
              <w:t>Copy card</w:t>
            </w:r>
          </w:p>
        </w:tc>
        <w:tc>
          <w:tcPr>
            <w:tcW w:w="661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C3D81" w14:textId="77777777" w:rsidR="000F2A9C" w:rsidRPr="00526D74" w:rsidRDefault="00253CE8">
            <w:pPr>
              <w:widowControl w:val="0"/>
              <w:spacing w:line="240" w:lineRule="auto"/>
              <w:rPr>
                <w:b/>
                <w:color w:val="222222"/>
                <w:lang w:val="en-GB"/>
              </w:rPr>
            </w:pPr>
            <w:r w:rsidRPr="00526D74">
              <w:rPr>
                <w:b/>
                <w:color w:val="222222"/>
                <w:lang w:val="en-GB"/>
              </w:rPr>
              <w:t>Copy post</w:t>
            </w:r>
          </w:p>
        </w:tc>
      </w:tr>
      <w:tr w:rsidR="000F2A9C" w:rsidRPr="00253CE8" w14:paraId="1ECE3B7C" w14:textId="77777777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F1F6" w14:textId="77777777" w:rsidR="000F2A9C" w:rsidRPr="00526D74" w:rsidRDefault="00253CE8">
            <w:pPr>
              <w:widowControl w:val="0"/>
              <w:spacing w:line="240" w:lineRule="auto"/>
              <w:rPr>
                <w:color w:val="222222"/>
                <w:highlight w:val="white"/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>LinkedIn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73F42" w14:textId="59CB5662" w:rsidR="000F2A9C" w:rsidRPr="00526D74" w:rsidRDefault="00253CE8">
            <w:pPr>
              <w:rPr>
                <w:color w:val="222222"/>
                <w:highlight w:val="white"/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 xml:space="preserve">COVID-19 vaccines and boosters </w:t>
            </w:r>
            <w:r w:rsidR="00BD7BCA">
              <w:rPr>
                <w:color w:val="222222"/>
                <w:highlight w:val="white"/>
                <w:lang w:val="en-GB"/>
              </w:rPr>
              <w:t xml:space="preserve">are safe and </w:t>
            </w:r>
            <w:r w:rsidRPr="00526D74">
              <w:rPr>
                <w:color w:val="222222"/>
                <w:highlight w:val="white"/>
                <w:lang w:val="en-GB"/>
              </w:rPr>
              <w:t>save lives.</w:t>
            </w:r>
          </w:p>
          <w:p w14:paraId="39B2BF76" w14:textId="77777777" w:rsidR="000F2A9C" w:rsidRPr="00526D74" w:rsidRDefault="000F2A9C">
            <w:pPr>
              <w:rPr>
                <w:color w:val="222222"/>
                <w:highlight w:val="white"/>
                <w:lang w:val="en-GB"/>
              </w:rPr>
            </w:pPr>
          </w:p>
          <w:p w14:paraId="1967EEB5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lang w:val="en-GB"/>
              </w:rPr>
              <w:t>Get vaccinated: make vaccines work.</w:t>
            </w:r>
          </w:p>
          <w:p w14:paraId="433D4B41" w14:textId="77777777" w:rsidR="000F2A9C" w:rsidRPr="00526D74" w:rsidRDefault="000F2A9C">
            <w:pPr>
              <w:rPr>
                <w:lang w:val="en-GB"/>
              </w:rPr>
            </w:pPr>
          </w:p>
          <w:p w14:paraId="217CCA9E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lang w:val="en-GB"/>
              </w:rPr>
              <w:t>#UnitedInProtection</w:t>
            </w:r>
          </w:p>
          <w:p w14:paraId="4B75C63F" w14:textId="77777777" w:rsidR="000F2A9C" w:rsidRPr="00526D74" w:rsidRDefault="000F2A9C">
            <w:pPr>
              <w:rPr>
                <w:lang w:val="en-GB"/>
              </w:rPr>
            </w:pP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3373B" w14:textId="223CAB54" w:rsidR="000F2A9C" w:rsidRPr="00526D74" w:rsidRDefault="00BD7BCA">
            <w:pPr>
              <w:rPr>
                <w:color w:val="222222"/>
                <w:highlight w:val="white"/>
                <w:lang w:val="en-GB"/>
              </w:rPr>
            </w:pPr>
            <w:sdt>
              <w:sdtPr>
                <w:rPr>
                  <w:lang w:val="en-GB"/>
                </w:rPr>
                <w:tag w:val="goog_rdk_1"/>
                <w:id w:val="1354383660"/>
              </w:sdtPr>
              <w:sdtEndPr/>
              <w:sdtContent>
                <w:r w:rsidR="00253CE8" w:rsidRPr="00526D74">
                  <w:rPr>
                    <w:rFonts w:ascii="Arial Unicode MS" w:eastAsia="Arial Unicode MS" w:hAnsi="Arial Unicode MS" w:cs="Arial Unicode MS"/>
                    <w:color w:val="222222"/>
                    <w:highlight w:val="white"/>
                    <w:lang w:val="en-GB"/>
                  </w:rPr>
                  <w:t xml:space="preserve">Always fact-check </w:t>
                </w:r>
                <w:r>
                  <w:rPr>
                    <w:rFonts w:ascii="Arial Unicode MS" w:eastAsia="Arial Unicode MS" w:hAnsi="Arial Unicode MS" w:cs="Arial Unicode MS"/>
                    <w:color w:val="222222"/>
                    <w:highlight w:val="white"/>
                    <w:lang w:val="en-GB"/>
                  </w:rPr>
                  <w:t xml:space="preserve">any information you come across </w:t>
                </w:r>
                <w:r w:rsidR="00253CE8" w:rsidRPr="00526D74">
                  <w:rPr>
                    <w:rFonts w:ascii="Arial Unicode MS" w:eastAsia="Arial Unicode MS" w:hAnsi="Arial Unicode MS" w:cs="Arial Unicode MS"/>
                    <w:color w:val="222222"/>
                    <w:highlight w:val="white"/>
                    <w:lang w:val="en-GB"/>
                  </w:rPr>
                  <w:t>with trusted sources ✅</w:t>
                </w:r>
              </w:sdtContent>
            </w:sdt>
          </w:p>
          <w:p w14:paraId="2DAA8BD5" w14:textId="77777777" w:rsidR="000F2A9C" w:rsidRPr="00526D74" w:rsidRDefault="000F2A9C">
            <w:pPr>
              <w:rPr>
                <w:color w:val="222222"/>
                <w:highlight w:val="white"/>
                <w:lang w:val="en-GB"/>
              </w:rPr>
            </w:pPr>
          </w:p>
          <w:p w14:paraId="02C3231B" w14:textId="77777777" w:rsidR="000F2A9C" w:rsidRPr="00526D74" w:rsidRDefault="00253CE8">
            <w:pPr>
              <w:shd w:val="clear" w:color="auto" w:fill="FFFFFF"/>
              <w:spacing w:after="200"/>
              <w:rPr>
                <w:color w:val="222222"/>
                <w:highlight w:val="white"/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 xml:space="preserve">COVID-19 vaccines are safe and highly effective in protecting you and your loved ones. </w:t>
            </w:r>
          </w:p>
          <w:p w14:paraId="13267191" w14:textId="77777777" w:rsidR="000F2A9C" w:rsidRPr="00526D74" w:rsidRDefault="00253CE8">
            <w:pPr>
              <w:shd w:val="clear" w:color="auto" w:fill="FFFFFF"/>
              <w:spacing w:after="200"/>
              <w:rPr>
                <w:color w:val="222222"/>
                <w:highlight w:val="white"/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>Let’s be #UnitedInProtection 👥</w:t>
            </w:r>
          </w:p>
          <w:p w14:paraId="44DF8857" w14:textId="77777777" w:rsidR="000F2A9C" w:rsidRPr="00526D74" w:rsidRDefault="00253CE8">
            <w:pPr>
              <w:rPr>
                <w:color w:val="222222"/>
                <w:highlight w:val="white"/>
                <w:lang w:val="en-GB"/>
              </w:rPr>
            </w:pPr>
            <w:r w:rsidRPr="00526D74">
              <w:rPr>
                <w:lang w:val="en-GB"/>
              </w:rPr>
              <w:t>Get vaccinated: make vaccines work.</w:t>
            </w:r>
          </w:p>
          <w:p w14:paraId="4E7E5915" w14:textId="77777777" w:rsidR="000F2A9C" w:rsidRPr="00526D74" w:rsidRDefault="000F2A9C">
            <w:pPr>
              <w:rPr>
                <w:color w:val="222222"/>
                <w:highlight w:val="white"/>
                <w:lang w:val="en-GB"/>
              </w:rPr>
            </w:pPr>
          </w:p>
          <w:p w14:paraId="602C4E8C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>Learn more at 👉 [link]</w:t>
            </w:r>
          </w:p>
        </w:tc>
      </w:tr>
      <w:tr w:rsidR="000F2A9C" w:rsidRPr="00253CE8" w14:paraId="7E6FA27C" w14:textId="77777777">
        <w:tc>
          <w:tcPr>
            <w:tcW w:w="196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CC9BA" w14:textId="77777777" w:rsidR="000F2A9C" w:rsidRPr="00526D74" w:rsidRDefault="00253CE8">
            <w:pPr>
              <w:widowControl w:val="0"/>
              <w:spacing w:line="240" w:lineRule="auto"/>
              <w:rPr>
                <w:color w:val="222222"/>
              </w:rPr>
            </w:pPr>
            <w:r w:rsidRPr="00526D74">
              <w:rPr>
                <w:color w:val="222222"/>
              </w:rPr>
              <w:t>TRANSLATION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3E1EE" w14:textId="77777777" w:rsidR="000F2A9C" w:rsidRPr="00526D74" w:rsidRDefault="000F2A9C"/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F1683" w14:textId="77777777" w:rsidR="000F2A9C" w:rsidRPr="00526D74" w:rsidRDefault="000F2A9C"/>
        </w:tc>
      </w:tr>
    </w:tbl>
    <w:p w14:paraId="1BB97BD7" w14:textId="77777777" w:rsidR="000F2A9C" w:rsidRPr="00526D74" w:rsidRDefault="000F2A9C">
      <w:pPr>
        <w:rPr>
          <w:sz w:val="20"/>
          <w:szCs w:val="20"/>
          <w:lang w:val="en-GB"/>
        </w:rPr>
      </w:pPr>
    </w:p>
    <w:p w14:paraId="35D0A645" w14:textId="77777777" w:rsidR="000F2A9C" w:rsidRPr="00526D74" w:rsidRDefault="000F2A9C">
      <w:pPr>
        <w:rPr>
          <w:sz w:val="20"/>
          <w:szCs w:val="20"/>
          <w:lang w:val="en-GB"/>
        </w:rPr>
      </w:pPr>
    </w:p>
    <w:p w14:paraId="208783A1" w14:textId="77777777" w:rsidR="000F2A9C" w:rsidRPr="00526D74" w:rsidRDefault="000F2A9C">
      <w:pPr>
        <w:rPr>
          <w:rFonts w:ascii="Roboto" w:eastAsia="Roboto" w:hAnsi="Roboto" w:cs="Roboto"/>
          <w:sz w:val="26"/>
          <w:szCs w:val="26"/>
          <w:highlight w:val="white"/>
          <w:lang w:val="en-GB"/>
        </w:rPr>
      </w:pPr>
    </w:p>
    <w:p w14:paraId="09D173CF" w14:textId="77777777" w:rsidR="000F2A9C" w:rsidRPr="00526D74" w:rsidRDefault="000F2A9C">
      <w:pPr>
        <w:rPr>
          <w:rFonts w:ascii="Roboto" w:eastAsia="Roboto" w:hAnsi="Roboto" w:cs="Roboto"/>
          <w:sz w:val="26"/>
          <w:szCs w:val="26"/>
          <w:highlight w:val="white"/>
          <w:lang w:val="en-GB"/>
        </w:rPr>
      </w:pPr>
    </w:p>
    <w:p w14:paraId="43548824" w14:textId="77777777" w:rsidR="000F2A9C" w:rsidRPr="00526D74" w:rsidRDefault="000F2A9C">
      <w:pPr>
        <w:rPr>
          <w:rFonts w:ascii="Roboto" w:eastAsia="Roboto" w:hAnsi="Roboto" w:cs="Roboto"/>
          <w:sz w:val="26"/>
          <w:szCs w:val="26"/>
          <w:highlight w:val="white"/>
          <w:lang w:val="en-GB"/>
        </w:rPr>
      </w:pPr>
    </w:p>
    <w:p w14:paraId="1CF7B2E8" w14:textId="77777777" w:rsidR="000F2A9C" w:rsidRPr="00526D74" w:rsidRDefault="000F2A9C">
      <w:pPr>
        <w:rPr>
          <w:rFonts w:ascii="Roboto" w:eastAsia="Roboto" w:hAnsi="Roboto" w:cs="Roboto"/>
          <w:sz w:val="26"/>
          <w:szCs w:val="26"/>
          <w:highlight w:val="white"/>
          <w:lang w:val="en-GB"/>
        </w:rPr>
      </w:pPr>
    </w:p>
    <w:p w14:paraId="65974259" w14:textId="77777777" w:rsidR="000F2A9C" w:rsidRPr="00526D74" w:rsidRDefault="000F2A9C">
      <w:pPr>
        <w:rPr>
          <w:rFonts w:ascii="Roboto" w:eastAsia="Roboto" w:hAnsi="Roboto" w:cs="Roboto"/>
          <w:sz w:val="26"/>
          <w:szCs w:val="26"/>
          <w:highlight w:val="white"/>
          <w:lang w:val="en-GB"/>
        </w:rPr>
      </w:pPr>
    </w:p>
    <w:p w14:paraId="76D948E3" w14:textId="77777777" w:rsidR="000F2A9C" w:rsidRPr="00526D74" w:rsidRDefault="000F2A9C">
      <w:pPr>
        <w:rPr>
          <w:rFonts w:ascii="Roboto" w:eastAsia="Roboto" w:hAnsi="Roboto" w:cs="Roboto"/>
          <w:sz w:val="26"/>
          <w:szCs w:val="26"/>
          <w:highlight w:val="white"/>
          <w:lang w:val="en-GB"/>
        </w:rPr>
      </w:pPr>
    </w:p>
    <w:p w14:paraId="08CE36A3" w14:textId="77777777" w:rsidR="000F2A9C" w:rsidRPr="00526D74" w:rsidRDefault="000F2A9C">
      <w:pPr>
        <w:rPr>
          <w:rFonts w:ascii="Roboto" w:eastAsia="Roboto" w:hAnsi="Roboto" w:cs="Roboto"/>
          <w:sz w:val="26"/>
          <w:szCs w:val="26"/>
          <w:highlight w:val="white"/>
          <w:lang w:val="en-GB"/>
        </w:rPr>
      </w:pPr>
    </w:p>
    <w:p w14:paraId="6A12BC97" w14:textId="77777777" w:rsidR="000F2A9C" w:rsidRPr="00526D74" w:rsidRDefault="00253CE8">
      <w:pPr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</w:pPr>
      <w:r w:rsidRPr="00526D74"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  <w:t>Social media post suggestion for Twitter</w:t>
      </w:r>
    </w:p>
    <w:p w14:paraId="6BD9E197" w14:textId="77777777" w:rsidR="000F2A9C" w:rsidRPr="00526D74" w:rsidRDefault="000F2A9C">
      <w:pPr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</w:pPr>
    </w:p>
    <w:tbl>
      <w:tblPr>
        <w:tblStyle w:val="aa"/>
        <w:tblW w:w="129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60"/>
        <w:gridCol w:w="6614"/>
      </w:tblGrid>
      <w:tr w:rsidR="000F2A9C" w:rsidRPr="00253CE8" w14:paraId="516685BD" w14:textId="77777777">
        <w:tc>
          <w:tcPr>
            <w:tcW w:w="636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05DE9" w14:textId="77777777" w:rsidR="000F2A9C" w:rsidRPr="00526D74" w:rsidRDefault="00253CE8">
            <w:pPr>
              <w:rPr>
                <w:b/>
                <w:lang w:val="en-GB"/>
              </w:rPr>
            </w:pPr>
            <w:r w:rsidRPr="00526D74">
              <w:rPr>
                <w:b/>
                <w:lang w:val="en-GB"/>
              </w:rPr>
              <w:t>Copy post</w:t>
            </w:r>
          </w:p>
        </w:tc>
        <w:tc>
          <w:tcPr>
            <w:tcW w:w="6614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F7775" w14:textId="77777777" w:rsidR="000F2A9C" w:rsidRPr="00526D74" w:rsidRDefault="00253CE8">
            <w:pPr>
              <w:rPr>
                <w:b/>
                <w:lang w:val="en-GB"/>
              </w:rPr>
            </w:pPr>
            <w:r w:rsidRPr="00526D74">
              <w:rPr>
                <w:b/>
                <w:lang w:val="en-GB"/>
              </w:rPr>
              <w:t>Translation</w:t>
            </w:r>
          </w:p>
        </w:tc>
      </w:tr>
      <w:tr w:rsidR="000F2A9C" w:rsidRPr="00253CE8" w14:paraId="605F11CC" w14:textId="77777777">
        <w:tc>
          <w:tcPr>
            <w:tcW w:w="6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59360" w14:textId="4072DEDC" w:rsidR="000F2A9C" w:rsidRPr="00526D74" w:rsidRDefault="00BD7BCA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tag w:val="goog_rdk_2"/>
                <w:id w:val="-1912378573"/>
              </w:sdtPr>
              <w:sdtEndPr/>
              <w:sdtContent>
                <w:r w:rsidR="00253CE8" w:rsidRPr="00526D74">
                  <w:rPr>
                    <w:rFonts w:ascii="Arial Unicode MS" w:eastAsia="Arial Unicode MS" w:hAnsi="Arial Unicode MS" w:cs="Arial Unicode MS"/>
                    <w:color w:val="222222"/>
                    <w:highlight w:val="white"/>
                    <w:lang w:val="en-GB"/>
                  </w:rPr>
                  <w:t>✅ COVID-19 booste</w:t>
                </w:r>
              </w:sdtContent>
            </w:sdt>
            <w:r w:rsidR="00253CE8" w:rsidRPr="00526D74">
              <w:rPr>
                <w:rFonts w:ascii="Arimo" w:eastAsia="Arimo" w:hAnsi="Arimo" w:cs="Arimo"/>
                <w:color w:val="222222"/>
                <w:lang w:val="en-GB"/>
              </w:rPr>
              <w:t xml:space="preserve">r doses </w:t>
            </w:r>
            <w:r>
              <w:rPr>
                <w:rFonts w:ascii="Arimo" w:eastAsia="Arimo" w:hAnsi="Arimo" w:cs="Arimo"/>
                <w:color w:val="222222"/>
                <w:lang w:val="en-GB"/>
              </w:rPr>
              <w:t>help</w:t>
            </w:r>
            <w:r w:rsidR="00253CE8" w:rsidRPr="00526D74">
              <w:rPr>
                <w:rFonts w:ascii="Arimo" w:eastAsia="Arimo" w:hAnsi="Arimo" w:cs="Arimo"/>
                <w:color w:val="222222"/>
                <w:lang w:val="en-GB"/>
              </w:rPr>
              <w:t xml:space="preserve"> to maintain or restore our protection </w:t>
            </w:r>
            <w:r>
              <w:rPr>
                <w:rFonts w:ascii="Arimo" w:eastAsia="Arimo" w:hAnsi="Arimo" w:cs="Arimo"/>
                <w:color w:val="222222"/>
                <w:lang w:val="en-GB"/>
              </w:rPr>
              <w:t>from</w:t>
            </w:r>
            <w:r w:rsidR="00253CE8" w:rsidRPr="00526D74">
              <w:rPr>
                <w:rFonts w:ascii="Arimo" w:eastAsia="Arimo" w:hAnsi="Arimo" w:cs="Arimo"/>
                <w:color w:val="222222"/>
                <w:highlight w:val="white"/>
                <w:lang w:val="en-GB"/>
              </w:rPr>
              <w:t xml:space="preserve"> </w:t>
            </w:r>
            <w:r w:rsidR="00253CE8" w:rsidRPr="00526D74">
              <w:rPr>
                <w:lang w:val="en-GB"/>
              </w:rPr>
              <w:t>severe illness, hospitalisation and death caused by the disease.</w:t>
            </w:r>
          </w:p>
          <w:p w14:paraId="6D93C368" w14:textId="77777777" w:rsidR="000F2A9C" w:rsidRPr="00526D74" w:rsidRDefault="000F2A9C">
            <w:pPr>
              <w:rPr>
                <w:lang w:val="en-GB"/>
              </w:rPr>
            </w:pPr>
          </w:p>
          <w:p w14:paraId="58BC5E72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lang w:val="en-GB"/>
              </w:rPr>
              <w:t>Get vaccinated: make vaccines work.</w:t>
            </w:r>
          </w:p>
          <w:p w14:paraId="4D802A62" w14:textId="77777777" w:rsidR="000F2A9C" w:rsidRPr="00526D74" w:rsidRDefault="000F2A9C">
            <w:pPr>
              <w:rPr>
                <w:color w:val="222222"/>
                <w:highlight w:val="white"/>
                <w:lang w:val="en-GB"/>
              </w:rPr>
            </w:pPr>
          </w:p>
          <w:p w14:paraId="48E6CBD1" w14:textId="77777777" w:rsidR="000F2A9C" w:rsidRPr="00526D74" w:rsidRDefault="00253CE8">
            <w:pPr>
              <w:rPr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>Read more 👉 [link]</w:t>
            </w:r>
          </w:p>
          <w:p w14:paraId="5925DF13" w14:textId="77777777" w:rsidR="000F2A9C" w:rsidRPr="00526D74" w:rsidRDefault="000F2A9C">
            <w:pPr>
              <w:rPr>
                <w:color w:val="222222"/>
                <w:highlight w:val="white"/>
                <w:lang w:val="en-GB"/>
              </w:rPr>
            </w:pPr>
          </w:p>
          <w:p w14:paraId="1CEBC70D" w14:textId="77777777" w:rsidR="000F2A9C" w:rsidRPr="00526D74" w:rsidRDefault="00253CE8">
            <w:pPr>
              <w:rPr>
                <w:color w:val="222222"/>
                <w:highlight w:val="white"/>
                <w:lang w:val="en-GB"/>
              </w:rPr>
            </w:pPr>
            <w:r w:rsidRPr="00526D74">
              <w:rPr>
                <w:color w:val="222222"/>
                <w:highlight w:val="white"/>
                <w:lang w:val="en-GB"/>
              </w:rPr>
              <w:t>#UnitedInProtection</w:t>
            </w:r>
          </w:p>
        </w:tc>
        <w:tc>
          <w:tcPr>
            <w:tcW w:w="66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00DD3" w14:textId="77777777" w:rsidR="000F2A9C" w:rsidRPr="00526D74" w:rsidRDefault="000F2A9C">
            <w:pPr>
              <w:rPr>
                <w:lang w:val="en-GB"/>
              </w:rPr>
            </w:pPr>
          </w:p>
        </w:tc>
      </w:tr>
    </w:tbl>
    <w:p w14:paraId="3A3A9727" w14:textId="77777777" w:rsidR="000F2A9C" w:rsidRPr="00526D74" w:rsidRDefault="000F2A9C">
      <w:pPr>
        <w:rPr>
          <w:rFonts w:ascii="Roboto" w:eastAsia="Roboto" w:hAnsi="Roboto" w:cs="Roboto"/>
          <w:b/>
          <w:sz w:val="24"/>
          <w:szCs w:val="24"/>
          <w:highlight w:val="white"/>
          <w:lang w:val="en-GB"/>
        </w:rPr>
      </w:pPr>
    </w:p>
    <w:sectPr w:rsidR="000F2A9C" w:rsidRPr="00526D7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AA3B4" w14:textId="77777777" w:rsidR="00526D74" w:rsidRDefault="00526D74" w:rsidP="00526D74">
      <w:pPr>
        <w:spacing w:line="240" w:lineRule="auto"/>
      </w:pPr>
      <w:r>
        <w:separator/>
      </w:r>
    </w:p>
  </w:endnote>
  <w:endnote w:type="continuationSeparator" w:id="0">
    <w:p w14:paraId="3A9F8ED4" w14:textId="77777777" w:rsidR="00526D74" w:rsidRDefault="00526D74" w:rsidP="00526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  <w:font w:name="Arimo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3DD1D" w14:textId="77777777" w:rsidR="00526D74" w:rsidRDefault="00526D74" w:rsidP="00526D74">
      <w:pPr>
        <w:spacing w:line="240" w:lineRule="auto"/>
      </w:pPr>
      <w:r>
        <w:separator/>
      </w:r>
    </w:p>
  </w:footnote>
  <w:footnote w:type="continuationSeparator" w:id="0">
    <w:p w14:paraId="32DD6FB2" w14:textId="77777777" w:rsidR="00526D74" w:rsidRDefault="00526D74" w:rsidP="00526D7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9C"/>
    <w:rsid w:val="000F2A9C"/>
    <w:rsid w:val="00253CE8"/>
    <w:rsid w:val="00526D74"/>
    <w:rsid w:val="00BD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1F69C1"/>
  <w15:docId w15:val="{0C926534-0E3F-4625-80DC-1D71B048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fr-B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3C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CE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53C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C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C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C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C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5vIBI6W74bDRZuCaVhD1D4HfQQ==">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352</Words>
  <Characters>2163</Characters>
  <Application>Microsoft Office Word</Application>
  <DocSecurity>4</DocSecurity>
  <Lines>127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HEWITT Claire (SANTE)</dc:creator>
  <cp:lastModifiedBy>OWENS Kathryn (SANTE)</cp:lastModifiedBy>
  <cp:revision>2</cp:revision>
  <dcterms:created xsi:type="dcterms:W3CDTF">2022-12-05T11:00:00Z</dcterms:created>
  <dcterms:modified xsi:type="dcterms:W3CDTF">2022-12-05T11:00:00Z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2022-11-18T11:06:00Z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3fe0e440-f674-444e-8685-1c99df466d9c</vt:lpwstr>
  </property>
  <property fmtid="{D5CDD505-2E9C-101B-9397-08002B2CF9AE}" pid="8" name="MSIP_Label_6bd9ddd1-4d20-43f6-abfa-fc3c07406f94_ContentBits">
    <vt:lpwstr>0</vt:lpwstr>
  </property>
</Properties>
</file>