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Zapraszamy Państwa do udziału w kampanii #UnitedInProtection, której celem jest zwiększanie świadomości na temat korzyści płynących ze szczepień na każdym etapie życia.</w:t>
            </w:r>
            <w:r w:rsidDel="00000000" w:rsidR="00000000" w:rsidRPr="00000000">
              <w:rPr>
                <w:rtl w:val="0"/>
              </w:rPr>
              <w:t xml:space="preserve"> </w:t>
            </w:r>
            <w:r w:rsidDel="00000000" w:rsidR="00000000" w:rsidRPr="00000000">
              <w:rPr>
                <w:sz w:val="24"/>
                <w:szCs w:val="24"/>
                <w:rtl w:val="0"/>
              </w:rPr>
              <w:t xml:space="preserve">Szczepienie przeciwko wirusowi brodawczaka ludzkiego (HPV) jest bezpieczne i zapewnia wysoki stopień ochrony przed zakażeniem tym powszechnie występującym wirusem, który może wywoływać brodawki narządów płciowych, a nawet prowadzić do raka. Szczepienie zalecane jest dziewczętom i chłopcom w wieku dojrzewania.</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sz w:val="24"/>
                <w:szCs w:val="24"/>
                <w:rtl w:val="0"/>
              </w:rPr>
              <w:t xml:space="preserve">Mamy nadzieję, że dzięki Państwa wsparciu uda nam się rozpowszechnić tę wiedzę w społeczeństwie. Przekazujemy wybrane materiały z kampanii przetłumaczone na lokalny język. Można je wykorzystywać w biuletynach, na stronach internetowych i w mediach społecznościowych. Jesteśmy razem ‒ jesteśmy #UnitedInProtection</w:t>
            </w: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b w:val="1"/>
          <w:sz w:val="26"/>
          <w:szCs w:val="26"/>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A">
            <w:pPr>
              <w:shd w:fill="ffffff" w:val="clear"/>
              <w:rPr/>
            </w:pPr>
            <w:r w:rsidDel="00000000" w:rsidR="00000000" w:rsidRPr="00000000">
              <w:rPr>
                <w:rtl w:val="0"/>
              </w:rPr>
              <w:t xml:space="preserve">Wczesne szczepienie chroni chłopców</w:t>
              <w:br w:type="textWrapping"/>
              <w:t xml:space="preserve">i dziewczęta przed zakażeniem wirusem HPV.</w:t>
            </w:r>
          </w:p>
          <w:p w:rsidR="00000000" w:rsidDel="00000000" w:rsidP="00000000" w:rsidRDefault="00000000" w:rsidRPr="00000000" w14:paraId="0000001B">
            <w:pPr>
              <w:shd w:fill="ffffff" w:val="clear"/>
              <w:rPr/>
            </w:pPr>
            <w:r w:rsidDel="00000000" w:rsidR="00000000" w:rsidRPr="00000000">
              <w:rPr>
                <w:rtl w:val="0"/>
              </w:rPr>
            </w:r>
          </w:p>
          <w:p w:rsidR="00000000" w:rsidDel="00000000" w:rsidP="00000000" w:rsidRDefault="00000000" w:rsidRPr="00000000" w14:paraId="0000001C">
            <w:pPr>
              <w:shd w:fill="ffffff" w:val="clear"/>
              <w:rPr/>
            </w:pPr>
            <w:r w:rsidDel="00000000" w:rsidR="00000000" w:rsidRPr="00000000">
              <w:rPr>
                <w:rtl w:val="0"/>
              </w:rPr>
              <w:t xml:space="preserve">Zaszczep się: szczepionki chronią.</w:t>
            </w:r>
          </w:p>
          <w:p w:rsidR="00000000" w:rsidDel="00000000" w:rsidP="00000000" w:rsidRDefault="00000000" w:rsidRPr="00000000" w14:paraId="0000001D">
            <w:pPr>
              <w:shd w:fill="ffffff" w:val="clear"/>
              <w:rPr/>
            </w:pPr>
            <w:r w:rsidDel="00000000" w:rsidR="00000000" w:rsidRPr="00000000">
              <w:rPr>
                <w:rtl w:val="0"/>
              </w:rPr>
            </w:r>
          </w:p>
          <w:p w:rsidR="00000000" w:rsidDel="00000000" w:rsidP="00000000" w:rsidRDefault="00000000" w:rsidRPr="00000000" w14:paraId="0000001E">
            <w:pPr>
              <w:widowControl w:val="0"/>
              <w:spacing w:line="240" w:lineRule="auto"/>
              <w:rPr>
                <w:b w:val="1"/>
              </w:rPr>
            </w:pPr>
            <w:r w:rsidDel="00000000" w:rsidR="00000000" w:rsidRPr="00000000">
              <w:rPr>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color w:val="000000"/>
                <w:rtl w:val="0"/>
              </w:rPr>
              <w:t xml:space="preserve">Szczepienie przeciwko HPV jest bezpieczne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color w:val="000000"/>
                <w:rtl w:val="0"/>
              </w:rPr>
              <w:t xml:space="preserve">i pomaga chronić przed rakiem.</w:t>
            </w:r>
          </w:p>
          <w:p w:rsidR="00000000" w:rsidDel="00000000" w:rsidP="00000000" w:rsidRDefault="00000000" w:rsidRPr="00000000" w14:paraId="00000021">
            <w:pPr>
              <w:shd w:fill="ffffff" w:val="clear"/>
              <w:rPr/>
            </w:pPr>
            <w:r w:rsidDel="00000000" w:rsidR="00000000" w:rsidRPr="00000000">
              <w:rPr>
                <w:rtl w:val="0"/>
              </w:rPr>
            </w:r>
          </w:p>
          <w:p w:rsidR="00000000" w:rsidDel="00000000" w:rsidP="00000000" w:rsidRDefault="00000000" w:rsidRPr="00000000" w14:paraId="00000022">
            <w:pPr>
              <w:shd w:fill="ffffff" w:val="clear"/>
              <w:rPr/>
            </w:pPr>
            <w:r w:rsidDel="00000000" w:rsidR="00000000" w:rsidRPr="00000000">
              <w:rPr>
                <w:rtl w:val="0"/>
              </w:rPr>
              <w:t xml:space="preserve">Zaszczep się: szczepionki chronią.</w:t>
            </w:r>
          </w:p>
          <w:p w:rsidR="00000000" w:rsidDel="00000000" w:rsidP="00000000" w:rsidRDefault="00000000" w:rsidRPr="00000000" w14:paraId="00000023">
            <w:pPr>
              <w:shd w:fill="ffffff" w:val="clear"/>
              <w:rPr/>
            </w:pPr>
            <w:r w:rsidDel="00000000" w:rsidR="00000000" w:rsidRPr="00000000">
              <w:rPr>
                <w:rtl w:val="0"/>
              </w:rPr>
            </w:r>
          </w:p>
          <w:p w:rsidR="00000000" w:rsidDel="00000000" w:rsidP="00000000" w:rsidRDefault="00000000" w:rsidRPr="00000000" w14:paraId="00000024">
            <w:pPr>
              <w:widowControl w:val="0"/>
              <w:spacing w:line="240" w:lineRule="auto"/>
              <w:rPr>
                <w:b w:val="1"/>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jc w:val="both"/>
              <w:rPr>
                <w:b w:val="1"/>
              </w:rPr>
            </w:pPr>
            <w:r w:rsidDel="00000000" w:rsidR="00000000" w:rsidRPr="00000000">
              <w:rPr>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E">
            <w:pPr>
              <w:spacing w:line="259" w:lineRule="auto"/>
              <w:rPr/>
            </w:pPr>
            <w:r w:rsidDel="00000000" w:rsidR="00000000" w:rsidRPr="00000000">
              <w:rPr>
                <w:rtl w:val="0"/>
              </w:rPr>
              <w:t xml:space="preserve">Szczepienie przeciwko wirusowi brodawczaka ludzkiego (HPV) pomaga chronić przed:</w:t>
            </w:r>
          </w:p>
          <w:p w:rsidR="00000000" w:rsidDel="00000000" w:rsidP="00000000" w:rsidRDefault="00000000" w:rsidRPr="00000000" w14:paraId="0000002F">
            <w:pPr>
              <w:spacing w:line="259" w:lineRule="auto"/>
              <w:rPr/>
            </w:pPr>
            <w:r w:rsidDel="00000000" w:rsidR="00000000" w:rsidRPr="00000000">
              <w:rPr>
                <w:rtl w:val="0"/>
              </w:rPr>
            </w:r>
          </w:p>
          <w:p w:rsidR="00000000" w:rsidDel="00000000" w:rsidP="00000000" w:rsidRDefault="00000000" w:rsidRPr="00000000" w14:paraId="00000030">
            <w:pPr>
              <w:spacing w:line="259" w:lineRule="auto"/>
              <w:rPr/>
            </w:pP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zakażeniami</w:t>
            </w:r>
          </w:p>
          <w:p w:rsidR="00000000" w:rsidDel="00000000" w:rsidP="00000000" w:rsidRDefault="00000000" w:rsidRPr="00000000" w14:paraId="00000031">
            <w:pPr>
              <w:spacing w:line="259" w:lineRule="auto"/>
              <w:rPr/>
            </w:pP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chorobami związanymi z wirusem HPV </w:t>
            </w:r>
          </w:p>
          <w:p w:rsidR="00000000" w:rsidDel="00000000" w:rsidP="00000000" w:rsidRDefault="00000000" w:rsidRPr="00000000" w14:paraId="00000032">
            <w:pPr>
              <w:spacing w:line="259" w:lineRule="auto"/>
              <w:rPr/>
            </w:pP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rakiem</w:t>
            </w:r>
          </w:p>
          <w:p w:rsidR="00000000" w:rsidDel="00000000" w:rsidP="00000000" w:rsidRDefault="00000000" w:rsidRPr="00000000" w14:paraId="00000033">
            <w:pPr>
              <w:spacing w:line="259" w:lineRule="auto"/>
              <w:rPr/>
            </w:pPr>
            <w:r w:rsidDel="00000000" w:rsidR="00000000" w:rsidRPr="00000000">
              <w:rPr>
                <w:rtl w:val="0"/>
              </w:rPr>
            </w:r>
          </w:p>
          <w:p w:rsidR="00000000" w:rsidDel="00000000" w:rsidP="00000000" w:rsidRDefault="00000000" w:rsidRPr="00000000" w14:paraId="00000034">
            <w:pPr>
              <w:spacing w:line="259" w:lineRule="auto"/>
              <w:rPr/>
            </w:pPr>
            <w:r w:rsidDel="00000000" w:rsidR="00000000" w:rsidRPr="00000000">
              <w:rPr>
                <w:rtl w:val="0"/>
              </w:rPr>
            </w:r>
          </w:p>
          <w:p w:rsidR="00000000" w:rsidDel="00000000" w:rsidP="00000000" w:rsidRDefault="00000000" w:rsidRPr="00000000" w14:paraId="00000035">
            <w:pPr>
              <w:spacing w:line="259" w:lineRule="auto"/>
              <w:rPr/>
            </w:pPr>
            <w:r w:rsidDel="00000000" w:rsidR="00000000" w:rsidRPr="00000000">
              <w:rPr>
                <w:rtl w:val="0"/>
              </w:rPr>
              <w:t xml:space="preserve">#UnitedInProtection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Dowiedz się więcej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b w:val="1"/>
              </w:rPr>
            </w:pPr>
            <w:r w:rsidDel="00000000" w:rsidR="00000000" w:rsidRPr="00000000">
              <w:rPr>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pP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Czy wiesz, że w krajach, w których rozpowszechnione jest szczepienie przeciwko HPV, rzadziej stwierdza się występowanie nieprawidłowych lub przedrakowych komórek?</w:t>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t xml:space="preserve">Szczepionki są:</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Bezpieczne</w:t>
            </w:r>
          </w:p>
          <w:p w:rsidR="00000000" w:rsidDel="00000000" w:rsidP="00000000" w:rsidRDefault="00000000" w:rsidRPr="00000000" w14:paraId="0000003E">
            <w:pPr>
              <w:widowControl w:val="0"/>
              <w:spacing w:line="240" w:lineRule="auto"/>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Skuteczne</w:t>
            </w:r>
          </w:p>
          <w:p w:rsidR="00000000" w:rsidDel="00000000" w:rsidP="00000000" w:rsidRDefault="00000000" w:rsidRPr="00000000" w14:paraId="0000003F">
            <w:pPr>
              <w:widowControl w:val="0"/>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t xml:space="preserve">Zaszczep się: szczepionki chronią.​</w:t>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pacing w:line="240" w:lineRule="auto"/>
              <w:rPr/>
            </w:pPr>
            <w:r w:rsidDel="00000000" w:rsidR="00000000" w:rsidRPr="00000000">
              <w:rPr>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Dowiedz się więcej pod linkiem. </w:t>
            </w:r>
          </w:p>
          <w:p w:rsidR="00000000" w:rsidDel="00000000" w:rsidP="00000000" w:rsidRDefault="00000000" w:rsidRPr="00000000" w14:paraId="00000044">
            <w:pPr>
              <w:widowControl w:val="0"/>
              <w:spacing w:line="240" w:lineRule="auto"/>
              <w:rPr/>
            </w:pPr>
            <w:r w:rsidDel="00000000" w:rsidR="00000000" w:rsidRPr="00000000">
              <w:rPr>
                <w:rtl w:val="0"/>
              </w:rPr>
              <w:t xml:space="preserve">#UnitedInProtection</w:t>
            </w:r>
          </w:p>
        </w:tc>
      </w:tr>
    </w:tbl>
    <w:p w:rsidR="00000000" w:rsidDel="00000000" w:rsidP="00000000" w:rsidRDefault="00000000" w:rsidRPr="00000000" w14:paraId="00000045">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UXR3vBwtKHLuN2ad/IFZOeLH7Q==">AMUW2mVDMviZnuMYILxljTPZnzqeXdusiHqSp52s8FEkVLOE/sN3fq2RMuah7g0lcANQkyK/bMyUfFuVq1dWP3cnFBn5duGUZabmILf1V0/YMyMOpkZHTyog+EaMtOXC2G9yjWGlOfsjV9hN7vGsPyHjg82x9v711fl+gznkETGQeY/bbMucfMLo4P4sx1d/pjI9pK1o5/BMYTPfUP9pxj2YYEwah4w96morAxzjZcVb0sUMk7/ax50=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ies>
</file>