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Europos Komisijos atstovyb</w:t>
      </w:r>
      <w:r w:rsidDel="00000000" w:rsidR="00000000" w:rsidRPr="00000000">
        <w:rPr>
          <w:rFonts w:ascii="Cambria" w:cs="Cambria" w:eastAsia="Cambria" w:hAnsi="Cambria"/>
          <w:sz w:val="24"/>
          <w:szCs w:val="24"/>
          <w:rtl w:val="0"/>
        </w:rPr>
        <w:t xml:space="preserve">ė</w:t>
      </w:r>
      <w:r w:rsidDel="00000000" w:rsidR="00000000" w:rsidRPr="00000000">
        <w:rPr>
          <w:rFonts w:ascii="Roboto" w:cs="Roboto" w:eastAsia="Roboto" w:hAnsi="Roboto"/>
          <w:sz w:val="24"/>
          <w:szCs w:val="24"/>
          <w:rtl w:val="0"/>
        </w:rPr>
        <w:t xml:space="preserve"> Lietuvoje</w:t>
      </w:r>
    </w:p>
    <w:p w:rsidR="00000000" w:rsidDel="00000000" w:rsidP="00000000" w:rsidRDefault="00000000" w:rsidRPr="00000000" w14:paraId="0000000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europoskomisija</w:t>
      </w:r>
    </w:p>
    <w:p w:rsidR="00000000" w:rsidDel="00000000" w:rsidP="00000000" w:rsidRDefault="00000000" w:rsidRPr="00000000" w14:paraId="0000000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Kviečiame įsitraukti į #UnitedInProtection kampaniją ir mums padėti didinti sąmoningumą skiepijimo svarbos ir naudos kiekviename gyvenimo etape klausimais. Vakcina nuo žmogaus papilomos viruso (ŽPV) yra saugi ir suteikia gerą apsaugą nuo įprastos infekcijos, galinčios sukelti lytinių organų karpas arba vėžį. Rekomenduojama ir berniukams, ir mergaitėms prieš brendimą. </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sz w:val="24"/>
                <w:szCs w:val="24"/>
                <w:rtl w:val="0"/>
              </w:rPr>
              <w:t xml:space="preserve">Jūsų padedami tikimės kuo plačiau paskleisti šią žinutę. Čia pateikiame į jūsų kalbą išverstą kampanijos medžiagą, kurią galbūt norėsite panaudoti naujienlaiškiuose, interneto svetainėse ir socialiniuose tinkluose. Kartu esame #UnitedInProtection.</w:t>
            </w:r>
            <w:r w:rsidDel="00000000" w:rsidR="00000000" w:rsidRPr="00000000">
              <w:rPr>
                <w:rtl w:val="0"/>
              </w:rPr>
            </w:r>
          </w:p>
          <w:p w:rsidR="00000000" w:rsidDel="00000000" w:rsidP="00000000" w:rsidRDefault="00000000" w:rsidRPr="00000000" w14:paraId="00000016">
            <w:pPr>
              <w:tabs>
                <w:tab w:val="left" w:pos="2730"/>
              </w:tabs>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A">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B">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tbl>
      <w:tblPr>
        <w:tblStyle w:val="Table2"/>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E">
            <w:pPr>
              <w:shd w:fill="ffffff" w:val="clear"/>
              <w:rPr>
                <w:rFonts w:ascii="Calibri" w:cs="Calibri" w:eastAsia="Calibri" w:hAnsi="Calibri"/>
              </w:rPr>
            </w:pPr>
            <w:r w:rsidDel="00000000" w:rsidR="00000000" w:rsidRPr="00000000">
              <w:rPr>
                <w:rFonts w:ascii="Calibri" w:cs="Calibri" w:eastAsia="Calibri" w:hAnsi="Calibri"/>
                <w:rtl w:val="0"/>
              </w:rPr>
              <w:t xml:space="preserve">Laiku paskiepijus, padėsime apsaugoti </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berniukus ir mergaites nuo ŽPV perdavimo.</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t xml:space="preserve">Skiepykitės: tik taip veiks vakcina</w:t>
            </w:r>
            <w:r w:rsidDel="00000000" w:rsidR="00000000" w:rsidRPr="00000000">
              <w:rPr>
                <w:rFonts w:ascii="Calibri" w:cs="Calibri" w:eastAsia="Calibri" w:hAnsi="Calibri"/>
                <w:rtl w:val="0"/>
              </w:rPr>
              <w:t xml:space="preserve">.</w:t>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3">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ŽPV vakcinacija yra saugi ir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gali padėti apsisaugoti nuo vėžio.</w:t>
            </w:r>
          </w:p>
          <w:p w:rsidR="00000000" w:rsidDel="00000000" w:rsidP="00000000" w:rsidRDefault="00000000" w:rsidRPr="00000000" w14:paraId="00000026">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7">
            <w:pPr>
              <w:shd w:fill="ffffff" w:val="clear"/>
              <w:rPr>
                <w:rFonts w:ascii="Calibri" w:cs="Calibri" w:eastAsia="Calibri" w:hAnsi="Calibri"/>
              </w:rPr>
            </w:pPr>
            <w:r w:rsidDel="00000000" w:rsidR="00000000" w:rsidRPr="00000000">
              <w:rPr>
                <w:rtl w:val="0"/>
              </w:rPr>
              <w:t xml:space="preserve">Skiepykitės: tik taip veiks vakcina</w:t>
            </w:r>
            <w:r w:rsidDel="00000000" w:rsidR="00000000" w:rsidRPr="00000000">
              <w:rPr>
                <w:rFonts w:ascii="Calibri" w:cs="Calibri" w:eastAsia="Calibri" w:hAnsi="Calibri"/>
                <w:rtl w:val="0"/>
              </w:rPr>
              <w:t xml:space="preserve">.</w:t>
            </w:r>
          </w:p>
          <w:p w:rsidR="00000000" w:rsidDel="00000000" w:rsidP="00000000" w:rsidRDefault="00000000" w:rsidRPr="00000000" w14:paraId="00000028">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9">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7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Vakcinacija nuo žmogaus papilomos viruso (ŽPV) gali padėti išvengti:</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infekcijų</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su ŽPV-susijusių ligų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vėžio</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Išsamiau apie tai 🔗  </w:t>
            </w:r>
          </w:p>
          <w:p w:rsidR="00000000" w:rsidDel="00000000" w:rsidP="00000000" w:rsidRDefault="00000000" w:rsidRPr="00000000" w14:paraId="0000003B">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Ar žinote, kad ŽPV vakciną stipriai įsisavinusiose šalyse, fiksuojama mažiau vėžėti linkusių ar patologinių ląstelių?</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Vakcinos yra:</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saugios</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veiksmingos</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Todėl, skiepykitės, nes tik taip vakcinacija bus veiksminga.</w:t>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Sekite nuorodą, kur pateikiama daugiau informacijos. </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9">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LGRc0gXMOSCGwCbLFwyraxKhtg==">AMUW2mUNlRkLJUIOfmweloZMxpEQAAvIeDYwJdHKSdWcHBZcoul5234dv1+o2XKEcAhbrvZRHprJfW/TrPbkb/Eb/vjh++a37R3VI5jwdf9GsCUMElgk1jE=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2022-12-09T08:38:00Z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