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28"/>
          <w:szCs w:val="28"/>
        </w:rPr>
      </w:pPr>
      <w:r w:rsidDel="00000000" w:rsidR="00000000" w:rsidRPr="00000000">
        <w:rPr>
          <w:rFonts w:ascii="Roboto" w:cs="Roboto" w:eastAsia="Roboto" w:hAnsi="Roboto"/>
          <w:b w:val="1"/>
          <w:sz w:val="28"/>
          <w:szCs w:val="28"/>
          <w:rtl w:val="0"/>
        </w:rPr>
        <w:t xml:space="preserve">@EU_Health </w:t>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A focus on HPV</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Fonts w:ascii="Roboto" w:cs="Roboto" w:eastAsia="Roboto" w:hAnsi="Roboto"/>
          <w:b w:val="1"/>
          <w:sz w:val="26"/>
          <w:szCs w:val="26"/>
          <w:rtl w:val="0"/>
        </w:rPr>
        <w:t xml:space="preserve">#UnitedInProtection </w:t>
      </w: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0D">
      <w:pPr>
        <w:rPr>
          <w:sz w:val="20"/>
          <w:szCs w:val="20"/>
        </w:rPr>
      </w:pPr>
      <w:r w:rsidDel="00000000" w:rsidR="00000000" w:rsidRPr="00000000">
        <w:rPr>
          <w:rtl w:val="0"/>
        </w:rPr>
      </w:r>
    </w:p>
    <w:p w:rsidR="00000000" w:rsidDel="00000000" w:rsidP="00000000" w:rsidRDefault="00000000" w:rsidRPr="00000000" w14:paraId="0000000E">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F">
      <w:pPr>
        <w:rPr>
          <w:rFonts w:ascii="Roboto" w:cs="Roboto" w:eastAsia="Roboto" w:hAnsi="Roboto"/>
          <w:sz w:val="24"/>
          <w:szCs w:val="24"/>
        </w:rPr>
      </w:pPr>
      <w:r w:rsidDel="00000000" w:rsidR="00000000" w:rsidRPr="00000000">
        <w:rPr>
          <w:rtl w:val="0"/>
        </w:rPr>
      </w:r>
    </w:p>
    <w:tbl>
      <w:tblPr>
        <w:tblStyle w:val="Table1"/>
        <w:tblW w:w="13954.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954"/>
        <w:tblGridChange w:id="0">
          <w:tblGrid>
            <w:gridCol w:w="1395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0">
            <w:pPr>
              <w:spacing w:after="200" w:lineRule="auto"/>
              <w:rPr>
                <w:color w:val="222222"/>
                <w:sz w:val="24"/>
                <w:szCs w:val="24"/>
              </w:rPr>
            </w:pPr>
            <w:r w:rsidDel="00000000" w:rsidR="00000000" w:rsidRPr="00000000">
              <w:rPr>
                <w:color w:val="222222"/>
                <w:sz w:val="24"/>
                <w:szCs w:val="24"/>
                <w:rtl w:val="0"/>
              </w:rPr>
              <w:t xml:space="preserve">Csatlakozzon </w:t>
            </w:r>
            <w:r w:rsidDel="00000000" w:rsidR="00000000" w:rsidRPr="00000000">
              <w:rPr>
                <w:color w:val="222222"/>
                <w:sz w:val="24"/>
                <w:szCs w:val="24"/>
                <w:rtl w:val="0"/>
              </w:rPr>
              <w:t xml:space="preserve">Ön is a </w:t>
            </w:r>
            <w:r w:rsidDel="00000000" w:rsidR="00000000" w:rsidRPr="00000000">
              <w:rPr>
                <w:color w:val="222222"/>
                <w:sz w:val="24"/>
                <w:szCs w:val="24"/>
                <w:rtl w:val="0"/>
              </w:rPr>
              <w:t xml:space="preserve">#UnitedInProtection kampányhoz, és segítsen felhívni</w:t>
            </w:r>
            <w:r w:rsidDel="00000000" w:rsidR="00000000" w:rsidRPr="00000000">
              <w:rPr>
                <w:color w:val="222222"/>
                <w:sz w:val="24"/>
                <w:szCs w:val="24"/>
                <w:rtl w:val="0"/>
              </w:rPr>
              <w:t xml:space="preserve"> az emberek figyelmét a védőoltások fontosságára és előnyeire,  minden életszakaszban. A védőoltások biztonságosak és hatékonyak. Ha időben beadatjuk a A javasolt védőoltásokat és emlékeztető oltásokat, a szeretteinket és saját magunkat is megvédhetjük a betegségektől. </w:t>
            </w:r>
          </w:p>
          <w:p w:rsidR="00000000" w:rsidDel="00000000" w:rsidP="00000000" w:rsidRDefault="00000000" w:rsidRPr="00000000" w14:paraId="00000011">
            <w:pPr>
              <w:jc w:val="both"/>
              <w:rPr>
                <w:color w:val="222222"/>
                <w:sz w:val="24"/>
                <w:szCs w:val="24"/>
              </w:rPr>
            </w:pPr>
            <w:r w:rsidDel="00000000" w:rsidR="00000000" w:rsidRPr="00000000">
              <w:rPr>
                <w:rtl w:val="0"/>
              </w:rPr>
            </w:r>
          </w:p>
          <w:p w:rsidR="00000000" w:rsidDel="00000000" w:rsidP="00000000" w:rsidRDefault="00000000" w:rsidRPr="00000000" w14:paraId="00000012">
            <w:pPr>
              <w:rPr>
                <w:color w:val="000000"/>
                <w:sz w:val="24"/>
                <w:szCs w:val="24"/>
              </w:rPr>
            </w:pPr>
            <w:r w:rsidDel="00000000" w:rsidR="00000000" w:rsidRPr="00000000">
              <w:rPr>
                <w:color w:val="222222"/>
                <w:sz w:val="24"/>
                <w:szCs w:val="24"/>
                <w:rtl w:val="0"/>
              </w:rPr>
              <w:t xml:space="preserve">Reméljük, hogy az Ön támogatásával sokakhoz eljutnak ezek az üzenetek. Az alábbiakban találhatóak a  magyar nyelvű kampányanyagok, amelyek szabadon felhasználhatóak hírlevelekben, weboldalakon és a közösségi médiában. Tegyünk e gyütt, egymás védelméért ez a #UnitedInProtection.</w:t>
            </w:r>
            <w:r w:rsidDel="00000000" w:rsidR="00000000" w:rsidRPr="00000000">
              <w:rPr>
                <w:rtl w:val="0"/>
              </w:rPr>
            </w:r>
          </w:p>
          <w:p w:rsidR="00000000" w:rsidDel="00000000" w:rsidP="00000000" w:rsidRDefault="00000000" w:rsidRPr="00000000" w14:paraId="00000013">
            <w:pPr>
              <w:rPr>
                <w:sz w:val="24"/>
                <w:szCs w:val="24"/>
              </w:rPr>
            </w:pPr>
            <w:r w:rsidDel="00000000" w:rsidR="00000000" w:rsidRPr="00000000">
              <w:rPr>
                <w:rtl w:val="0"/>
              </w:rPr>
            </w:r>
          </w:p>
        </w:tc>
      </w:tr>
    </w:tbl>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6">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7">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8">
      <w:pPr>
        <w:rPr>
          <w:rFonts w:ascii="Roboto" w:cs="Roboto" w:eastAsia="Roboto" w:hAnsi="Roboto"/>
          <w:sz w:val="26"/>
          <w:szCs w:val="26"/>
        </w:rPr>
      </w:pPr>
      <w:r w:rsidDel="00000000" w:rsidR="00000000" w:rsidRPr="00000000">
        <w:rPr>
          <w:rFonts w:ascii="Roboto" w:cs="Roboto" w:eastAsia="Roboto" w:hAnsi="Roboto"/>
          <w:b w:val="1"/>
          <w:sz w:val="26"/>
          <w:szCs w:val="26"/>
          <w:rtl w:val="0"/>
        </w:rPr>
        <w:t xml:space="preserve">Social media card copy for organic dissemination</w:t>
      </w:r>
      <w:r w:rsidDel="00000000" w:rsidR="00000000" w:rsidRPr="00000000">
        <w:rPr>
          <w:rtl w:val="0"/>
        </w:rPr>
      </w:r>
    </w:p>
    <w:p w:rsidR="00000000" w:rsidDel="00000000" w:rsidP="00000000" w:rsidRDefault="00000000" w:rsidRPr="00000000" w14:paraId="00000019">
      <w:pPr>
        <w:rPr>
          <w:b w:val="1"/>
          <w:sz w:val="24"/>
          <w:szCs w:val="24"/>
        </w:rPr>
      </w:pPr>
      <w:r w:rsidDel="00000000" w:rsidR="00000000" w:rsidRPr="00000000">
        <w:rPr>
          <w:rtl w:val="0"/>
        </w:rPr>
      </w:r>
    </w:p>
    <w:tbl>
      <w:tblPr>
        <w:tblStyle w:val="Table2"/>
        <w:tblW w:w="697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A">
            <w:pPr>
              <w:widowControl w:val="0"/>
              <w:spacing w:line="240" w:lineRule="auto"/>
              <w:rPr>
                <w:b w:val="1"/>
                <w:sz w:val="24"/>
                <w:szCs w:val="24"/>
              </w:rPr>
            </w:pPr>
            <w:r w:rsidDel="00000000" w:rsidR="00000000" w:rsidRPr="00000000">
              <w:rPr>
                <w:b w:val="1"/>
                <w:sz w:val="24"/>
                <w:szCs w:val="24"/>
                <w:rtl w:val="0"/>
              </w:rPr>
              <w:t xml:space="preserve">COPY CARD</w:t>
            </w:r>
          </w:p>
        </w:tc>
      </w:tr>
      <w:tr>
        <w:trPr>
          <w:cantSplit w:val="0"/>
          <w:trHeight w:val="213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1B">
            <w:pPr>
              <w:shd w:fill="ffffff" w:val="clear"/>
              <w:rPr>
                <w:rFonts w:ascii="Calibri" w:cs="Calibri" w:eastAsia="Calibri" w:hAnsi="Calibri"/>
              </w:rPr>
            </w:pPr>
            <w:r w:rsidDel="00000000" w:rsidR="00000000" w:rsidRPr="00000000">
              <w:rPr>
                <w:rFonts w:ascii="Calibri" w:cs="Calibri" w:eastAsia="Calibri" w:hAnsi="Calibri"/>
                <w:rtl w:val="0"/>
              </w:rPr>
              <w:t xml:space="preserve">Az oltások segítenek megvédeni a fiúkat </w:t>
              <w:br w:type="textWrapping"/>
              <w:t xml:space="preserve">és a lányokat a HPV vírustól.</w:t>
            </w:r>
          </w:p>
          <w:p w:rsidR="00000000" w:rsidDel="00000000" w:rsidP="00000000" w:rsidRDefault="00000000" w:rsidRPr="00000000" w14:paraId="0000001C">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1D">
            <w:pPr>
              <w:rPr/>
            </w:pPr>
            <w:r w:rsidDel="00000000" w:rsidR="00000000" w:rsidRPr="00000000">
              <w:rPr>
                <w:color w:val="000000"/>
                <w:rtl w:val="0"/>
              </w:rPr>
              <w:t xml:space="preserve">Oltassa be magát: </w:t>
            </w:r>
            <w:r w:rsidDel="00000000" w:rsidR="00000000" w:rsidRPr="00000000">
              <w:rPr>
                <w:rtl w:val="0"/>
              </w:rPr>
              <w:t xml:space="preserve">a</w:t>
            </w:r>
            <w:r w:rsidDel="00000000" w:rsidR="00000000" w:rsidRPr="00000000">
              <w:rPr>
                <w:rtl w:val="0"/>
              </w:rPr>
              <w:t xml:space="preserve">z oltások működnek</w:t>
            </w:r>
            <w:r w:rsidDel="00000000" w:rsidR="00000000" w:rsidRPr="00000000">
              <w:rPr>
                <w:rtl w:val="0"/>
              </w:rPr>
              <w:t xml:space="preserve">.</w:t>
            </w:r>
          </w:p>
          <w:p w:rsidR="00000000" w:rsidDel="00000000" w:rsidP="00000000" w:rsidRDefault="00000000" w:rsidRPr="00000000" w14:paraId="0000001E">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1F">
            <w:pPr>
              <w:widowControl w:val="0"/>
              <w:spacing w:line="240" w:lineRule="auto"/>
              <w:rPr>
                <w:rFonts w:ascii="Calibri" w:cs="Calibri" w:eastAsia="Calibri" w:hAnsi="Calibri"/>
                <w:b w:val="1"/>
              </w:rPr>
            </w:pPr>
            <w:r w:rsidDel="00000000" w:rsidR="00000000" w:rsidRPr="00000000">
              <w:rPr>
                <w:rFonts w:ascii="Calibri" w:cs="Calibri" w:eastAsia="Calibri" w:hAnsi="Calibri"/>
                <w:i w:val="1"/>
                <w:rtl w:val="0"/>
              </w:rPr>
              <w:t xml:space="preserve">#UnitedInProtection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A HPV elleni védőoltás biztonságos, </w:t>
              <w:br w:type="textWrapping"/>
              <w:t xml:space="preserve">és segíthet a rák megelőzésében.</w:t>
            </w:r>
          </w:p>
          <w:p w:rsidR="00000000" w:rsidDel="00000000" w:rsidP="00000000" w:rsidRDefault="00000000" w:rsidRPr="00000000" w14:paraId="00000021">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2">
            <w:pPr>
              <w:rPr>
                <w:rFonts w:ascii="Calibri" w:cs="Calibri" w:eastAsia="Calibri" w:hAnsi="Calibri"/>
              </w:rPr>
            </w:pPr>
            <w:r w:rsidDel="00000000" w:rsidR="00000000" w:rsidRPr="00000000">
              <w:rPr>
                <w:color w:val="000000"/>
                <w:rtl w:val="0"/>
              </w:rPr>
              <w:t xml:space="preserve">Oltassa be magát:</w:t>
            </w:r>
            <w:r w:rsidDel="00000000" w:rsidR="00000000" w:rsidRPr="00000000">
              <w:rPr>
                <w:rtl w:val="0"/>
              </w:rPr>
              <w:t xml:space="preserve"> a</w:t>
            </w:r>
            <w:r w:rsidDel="00000000" w:rsidR="00000000" w:rsidRPr="00000000">
              <w:rPr>
                <w:rtl w:val="0"/>
              </w:rPr>
              <w:t xml:space="preserve">z oltások működnek</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3">
            <w:pPr>
              <w:rPr>
                <w:rFonts w:ascii="Calibri" w:cs="Calibri" w:eastAsia="Calibri" w:hAnsi="Calibri"/>
              </w:rPr>
            </w:pPr>
            <w:r w:rsidDel="00000000" w:rsidR="00000000" w:rsidRPr="00000000">
              <w:rPr>
                <w:rtl w:val="0"/>
              </w:rPr>
            </w:r>
          </w:p>
          <w:p w:rsidR="00000000" w:rsidDel="00000000" w:rsidP="00000000" w:rsidRDefault="00000000" w:rsidRPr="00000000" w14:paraId="00000024">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5">
            <w:pPr>
              <w:widowControl w:val="0"/>
              <w:spacing w:line="240" w:lineRule="auto"/>
              <w:rPr>
                <w:rFonts w:ascii="Calibri" w:cs="Calibri" w:eastAsia="Calibri" w:hAnsi="Calibri"/>
                <w:b w:val="1"/>
              </w:rPr>
            </w:pPr>
            <w:r w:rsidDel="00000000" w:rsidR="00000000" w:rsidRPr="00000000">
              <w:rPr>
                <w:rFonts w:ascii="Calibri" w:cs="Calibri" w:eastAsia="Calibri" w:hAnsi="Calibri"/>
                <w:i w:val="1"/>
                <w:rtl w:val="0"/>
              </w:rPr>
              <w:t xml:space="preserve">#UnitedInProtection</w:t>
            </w:r>
            <w:r w:rsidDel="00000000" w:rsidR="00000000" w:rsidRPr="00000000">
              <w:rPr>
                <w:rtl w:val="0"/>
              </w:rPr>
            </w:r>
          </w:p>
        </w:tc>
      </w:tr>
    </w:tbl>
    <w:p w:rsidR="00000000" w:rsidDel="00000000" w:rsidP="00000000" w:rsidRDefault="00000000" w:rsidRPr="00000000" w14:paraId="00000026">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7">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8">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9">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A">
      <w:pPr>
        <w:rPr>
          <w:b w:val="1"/>
          <w:sz w:val="24"/>
          <w:szCs w:val="24"/>
        </w:rPr>
      </w:pPr>
      <w:r w:rsidDel="00000000" w:rsidR="00000000" w:rsidRPr="00000000">
        <w:rPr>
          <w:rtl w:val="0"/>
        </w:rPr>
      </w:r>
    </w:p>
    <w:tbl>
      <w:tblPr>
        <w:tblStyle w:val="Table3"/>
        <w:tblW w:w="861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60"/>
        <w:gridCol w:w="5850"/>
        <w:tblGridChange w:id="0">
          <w:tblGrid>
            <w:gridCol w:w="2760"/>
            <w:gridCol w:w="5850"/>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2B">
            <w:pPr>
              <w:widowControl w:val="0"/>
              <w:spacing w:line="240" w:lineRule="auto"/>
              <w:rPr>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2C">
            <w:pPr>
              <w:widowControl w:val="0"/>
              <w:spacing w:line="240" w:lineRule="auto"/>
              <w:rPr>
                <w:b w:val="1"/>
                <w:sz w:val="24"/>
                <w:szCs w:val="24"/>
              </w:rPr>
            </w:pPr>
            <w:r w:rsidDel="00000000" w:rsidR="00000000" w:rsidRPr="00000000">
              <w:rPr>
                <w:b w:val="1"/>
                <w:sz w:val="24"/>
                <w:szCs w:val="24"/>
                <w:rtl w:val="0"/>
              </w:rPr>
              <w:t xml:space="preserve">COPY POST SUGGESTION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D">
            <w:pPr>
              <w:jc w:val="both"/>
              <w:rPr>
                <w:rFonts w:ascii="Calibri" w:cs="Calibri" w:eastAsia="Calibri" w:hAnsi="Calibri"/>
                <w:b w:val="1"/>
              </w:rPr>
            </w:pPr>
            <w:r w:rsidDel="00000000" w:rsidR="00000000" w:rsidRPr="00000000">
              <w:rPr>
                <w:rFonts w:ascii="Calibri" w:cs="Calibri" w:eastAsia="Calibri" w:hAnsi="Calibri"/>
                <w:b w:val="1"/>
                <w:rtl w:val="0"/>
              </w:rPr>
              <w:t xml:space="preserve">POST SUGGESTION 1</w:t>
            </w:r>
          </w:p>
        </w:tc>
        <w:tc>
          <w:tcPr>
            <w:shd w:fill="auto" w:val="clear"/>
            <w:tcMar>
              <w:top w:w="100.0" w:type="dxa"/>
              <w:left w:w="100.0" w:type="dxa"/>
              <w:bottom w:w="100.0" w:type="dxa"/>
              <w:right w:w="100.0" w:type="dxa"/>
            </w:tcMar>
          </w:tcPr>
          <w:p w:rsidR="00000000" w:rsidDel="00000000" w:rsidP="00000000" w:rsidRDefault="00000000" w:rsidRPr="00000000" w14:paraId="0000002E">
            <w:pPr>
              <w:spacing w:line="259" w:lineRule="auto"/>
              <w:rPr>
                <w:rFonts w:ascii="Calibri" w:cs="Calibri" w:eastAsia="Calibri" w:hAnsi="Calibri"/>
              </w:rPr>
            </w:pPr>
            <w:r w:rsidDel="00000000" w:rsidR="00000000" w:rsidRPr="00000000">
              <w:rPr>
                <w:rFonts w:ascii="Calibri" w:cs="Calibri" w:eastAsia="Calibri" w:hAnsi="Calibri"/>
                <w:rtl w:val="0"/>
              </w:rPr>
              <w:t xml:space="preserve">A humán papillomavírus (HPV) elleni védőoltással megelőzhetőek:</w:t>
            </w:r>
          </w:p>
          <w:p w:rsidR="00000000" w:rsidDel="00000000" w:rsidP="00000000" w:rsidRDefault="00000000" w:rsidRPr="00000000" w14:paraId="0000002F">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0">
            <w:pPr>
              <w:spacing w:line="259"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a fertőzések</w:t>
            </w:r>
          </w:p>
          <w:p w:rsidR="00000000" w:rsidDel="00000000" w:rsidP="00000000" w:rsidRDefault="00000000" w:rsidRPr="00000000" w14:paraId="00000031">
            <w:pPr>
              <w:spacing w:line="259"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a HPV vírussal kapcsolatos betegségek </w:t>
            </w:r>
          </w:p>
          <w:p w:rsidR="00000000" w:rsidDel="00000000" w:rsidP="00000000" w:rsidRDefault="00000000" w:rsidRPr="00000000" w14:paraId="00000032">
            <w:pPr>
              <w:spacing w:line="259"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a rákos megbetegedések.</w:t>
            </w:r>
          </w:p>
          <w:p w:rsidR="00000000" w:rsidDel="00000000" w:rsidP="00000000" w:rsidRDefault="00000000" w:rsidRPr="00000000" w14:paraId="00000033">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4">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5">
            <w:pPr>
              <w:spacing w:line="259" w:lineRule="auto"/>
              <w:rPr>
                <w:rFonts w:ascii="Calibri" w:cs="Calibri" w:eastAsia="Calibri" w:hAnsi="Calibri"/>
              </w:rPr>
            </w:pPr>
            <w:r w:rsidDel="00000000" w:rsidR="00000000" w:rsidRPr="00000000">
              <w:rPr>
                <w:rFonts w:ascii="Calibri" w:cs="Calibri" w:eastAsia="Calibri" w:hAnsi="Calibri"/>
                <w:rtl w:val="0"/>
              </w:rPr>
              <w:t xml:space="preserve">#UnitedInProtection </w:t>
            </w:r>
          </w:p>
          <w:p w:rsidR="00000000" w:rsidDel="00000000" w:rsidP="00000000" w:rsidRDefault="00000000" w:rsidRPr="00000000" w14:paraId="00000036">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7">
            <w:pPr>
              <w:jc w:val="both"/>
              <w:rPr>
                <w:rFonts w:ascii="Calibri" w:cs="Calibri" w:eastAsia="Calibri" w:hAnsi="Calibri"/>
              </w:rPr>
            </w:pPr>
            <w:r w:rsidDel="00000000" w:rsidR="00000000" w:rsidRPr="00000000">
              <w:rPr>
                <w:rFonts w:ascii="Calibri" w:cs="Calibri" w:eastAsia="Calibri" w:hAnsi="Calibri"/>
                <w:rtl w:val="0"/>
              </w:rPr>
              <w:t xml:space="preserve">Tudjon meg többet: </w:t>
            </w: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w:t>
            </w:r>
          </w:p>
          <w:p w:rsidR="00000000" w:rsidDel="00000000" w:rsidP="00000000" w:rsidRDefault="00000000" w:rsidRPr="00000000" w14:paraId="0000003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9">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A">
            <w:pPr>
              <w:shd w:fill="ffffff" w:val="clear"/>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B">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POST SUGGESTION 2</w:t>
            </w:r>
          </w:p>
        </w:tc>
        <w:tc>
          <w:tcPr>
            <w:shd w:fill="auto" w:val="clear"/>
            <w:tcMar>
              <w:top w:w="100.0" w:type="dxa"/>
              <w:left w:w="100.0" w:type="dxa"/>
              <w:bottom w:w="100.0" w:type="dxa"/>
              <w:right w:w="100.0" w:type="dxa"/>
            </w:tcMar>
          </w:tcPr>
          <w:p w:rsidR="00000000" w:rsidDel="00000000" w:rsidP="00000000" w:rsidRDefault="00000000" w:rsidRPr="00000000" w14:paraId="0000003C">
            <w:pPr>
              <w:widowControl w:val="0"/>
              <w:spacing w:line="240"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Tudta, hogy azokban az országokban, ahol magas az átoltottság, kevesebb rákmegelőző állapotban lévő és abnormális sejtet találnak? </w:t>
            </w:r>
          </w:p>
          <w:p w:rsidR="00000000" w:rsidDel="00000000" w:rsidP="00000000" w:rsidRDefault="00000000" w:rsidRPr="00000000" w14:paraId="0000003D">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E">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A védőoltások:</w:t>
            </w:r>
          </w:p>
          <w:p w:rsidR="00000000" w:rsidDel="00000000" w:rsidP="00000000" w:rsidRDefault="00000000" w:rsidRPr="00000000" w14:paraId="0000003F">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0">
            <w:pPr>
              <w:widowControl w:val="0"/>
              <w:spacing w:line="240" w:lineRule="auto"/>
              <w:rPr>
                <w:rFonts w:ascii="Calibri" w:cs="Calibri" w:eastAsia="Calibri" w:hAnsi="Calibri"/>
              </w:rPr>
            </w:pPr>
            <w:sdt>
              <w:sdtPr>
                <w:tag w:val="goog_rdk_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Fonts w:ascii="Calibri" w:cs="Calibri" w:eastAsia="Calibri" w:hAnsi="Calibri"/>
                <w:rtl w:val="0"/>
              </w:rPr>
              <w:t xml:space="preserve">​ biztonságosak</w:t>
            </w:r>
          </w:p>
          <w:p w:rsidR="00000000" w:rsidDel="00000000" w:rsidP="00000000" w:rsidRDefault="00000000" w:rsidRPr="00000000" w14:paraId="00000041">
            <w:pPr>
              <w:widowControl w:val="0"/>
              <w:spacing w:line="240" w:lineRule="auto"/>
              <w:rPr>
                <w:rFonts w:ascii="Calibri" w:cs="Calibri" w:eastAsia="Calibri" w:hAnsi="Calibri"/>
              </w:rPr>
            </w:pPr>
            <w:sdt>
              <w:sdtPr>
                <w:tag w:val="goog_rdk_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Fonts w:ascii="Calibri" w:cs="Calibri" w:eastAsia="Calibri" w:hAnsi="Calibri"/>
                <w:rtl w:val="0"/>
              </w:rPr>
              <w:t xml:space="preserve">​​ hatásosak</w:t>
            </w:r>
          </w:p>
          <w:p w:rsidR="00000000" w:rsidDel="00000000" w:rsidP="00000000" w:rsidRDefault="00000000" w:rsidRPr="00000000" w14:paraId="00000042">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3">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4">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Az oltások akkor működnek, ha beoltatja magát. Tegye meg!​</w:t>
            </w:r>
          </w:p>
          <w:p w:rsidR="00000000" w:rsidDel="00000000" w:rsidP="00000000" w:rsidRDefault="00000000" w:rsidRPr="00000000" w14:paraId="00000045">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6">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A linkre kattintva többet tudhat meg. </w:t>
            </w:r>
          </w:p>
          <w:p w:rsidR="00000000" w:rsidDel="00000000" w:rsidP="00000000" w:rsidRDefault="00000000" w:rsidRPr="00000000" w14:paraId="00000047">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#UnitedInProtection</w:t>
            </w:r>
          </w:p>
        </w:tc>
      </w:tr>
    </w:tbl>
    <w:p w:rsidR="00000000" w:rsidDel="00000000" w:rsidP="00000000" w:rsidRDefault="00000000" w:rsidRPr="00000000" w14:paraId="00000048">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rial Unicode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hu-H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style>
  <w:style w:type="paragraph" w:styleId="Testonotaapidipagina">
    <w:name w:val="footnote text"/>
    <w:aliases w:val="Footnote Text Char1 Char,Footnote Text Char Char Char,Footnote Text Char1 Char Char Char,Footnote Text Char Char Char Char Char,Footnote Text Char1 Char1 Char,Footnote Text Char Char Char1 Char,single space,fn,ft,Fußnote"/>
    <w:basedOn w:val="Normale"/>
    <w:link w:val="TestonotaapidipaginaCarattere"/>
    <w:uiPriority w:val="99"/>
    <w:unhideWhenUsed w:val="1"/>
    <w:qFormat w:val="1"/>
    <w:rsid w:val="00A05E38"/>
    <w:pPr>
      <w:spacing w:line="240" w:lineRule="auto"/>
      <w:jc w:val="both"/>
    </w:pPr>
    <w:rPr>
      <w:rFonts w:ascii="Times New Roman" w:cs="Times New Roman" w:eastAsia="Times New Roman" w:hAnsi="Times New Roman"/>
      <w:sz w:val="20"/>
      <w:szCs w:val="20"/>
      <w:lang w:eastAsia="en-GB" w:val="en-GB"/>
    </w:rPr>
  </w:style>
  <w:style w:type="character" w:styleId="TestonotaapidipaginaCarattere" w:customStyle="1">
    <w:name w:val="Testo nota a piè di pagina Carattere"/>
    <w:aliases w:val="Footnote Text Char1 Char Carattere,Footnote Text Char Char Char Carattere,Footnote Text Char1 Char Char Char Carattere,Footnote Text Char Char Char Char Char Carattere,Footnote Text Char1 Char1 Char Carattere"/>
    <w:basedOn w:val="Carpredefinitoparagrafo"/>
    <w:link w:val="Testonotaapidipagina"/>
    <w:uiPriority w:val="99"/>
    <w:rsid w:val="00A05E38"/>
    <w:rPr>
      <w:rFonts w:ascii="Times New Roman" w:cs="Times New Roman" w:eastAsia="Times New Roman" w:hAnsi="Times New Roman"/>
      <w:sz w:val="20"/>
      <w:szCs w:val="20"/>
      <w:lang w:eastAsia="en-GB" w:val="en-GB"/>
    </w:rPr>
  </w:style>
  <w:style w:type="character" w:styleId="Rimandonotaapidipagina">
    <w:name w:val="footnote reference"/>
    <w:aliases w:val="Footnote symbol,Times 10 Point,Exposant 3 Point,Footnote reference number,SUPERS,EN Footnote Reference,note TESI,stylish,number,no...,Footnote,Footnote Reference/,Footnote Reference Superscript,(Footnote Reference),ftr"/>
    <w:basedOn w:val="Carpredefinitoparagrafo"/>
    <w:link w:val="AppelnotedebasdepBVIfnrCarCarCarCar"/>
    <w:uiPriority w:val="99"/>
    <w:unhideWhenUsed w:val="1"/>
    <w:qFormat w:val="1"/>
    <w:rsid w:val="00A05E38"/>
    <w:rPr>
      <w:vertAlign w:val="superscript"/>
    </w:rPr>
  </w:style>
  <w:style w:type="character" w:styleId="Collegamentoipertestuale">
    <w:name w:val="Hyperlink"/>
    <w:basedOn w:val="Carpredefinitoparagrafo"/>
    <w:uiPriority w:val="99"/>
    <w:unhideWhenUsed w:val="1"/>
    <w:rsid w:val="00A05E38"/>
    <w:rPr>
      <w:color w:val="0000ff" w:themeColor="hyperlink"/>
      <w:u w:val="single"/>
    </w:rPr>
  </w:style>
  <w:style w:type="paragraph" w:styleId="Briefingtext" w:customStyle="1">
    <w:name w:val="Briefing text"/>
    <w:basedOn w:val="Normale"/>
    <w:link w:val="BriefingtextChar"/>
    <w:rsid w:val="00A05E38"/>
    <w:pPr>
      <w:spacing w:after="120" w:line="240" w:lineRule="auto"/>
      <w:jc w:val="both"/>
    </w:pPr>
    <w:rPr>
      <w:rFonts w:eastAsia="Times New Roman"/>
      <w:szCs w:val="24"/>
      <w:lang w:eastAsia="en-US" w:val="en-GB"/>
    </w:rPr>
  </w:style>
  <w:style w:type="character" w:styleId="BriefingtextChar" w:customStyle="1">
    <w:name w:val="Briefing text Char"/>
    <w:link w:val="Briefingtext"/>
    <w:rsid w:val="00A05E38"/>
    <w:rPr>
      <w:rFonts w:eastAsia="Times New Roman"/>
      <w:szCs w:val="24"/>
      <w:lang w:eastAsia="en-US" w:val="en-GB"/>
    </w:rPr>
  </w:style>
  <w:style w:type="paragraph" w:styleId="AppelnotedebasdepBVIfnrCarCarCarCar" w:customStyle="1">
    <w:name w:val="Appel note de bas de p.;BVI fnr Car Car Car Car"/>
    <w:aliases w:val=" BVI fnr Car Car,BVI fnr Car, BVI fnr Car Car Car Car, BVI fnr Car Car Car Car Char,Appel note de bas de p..BVI fnr Car Car Car Car, BVI fnr, BVI fnr Char,Appel note de bas de p.,footnote reference"/>
    <w:basedOn w:val="Normale"/>
    <w:link w:val="Rimandonotaapidipagina"/>
    <w:uiPriority w:val="99"/>
    <w:rsid w:val="00A05E38"/>
    <w:pPr>
      <w:spacing w:after="160" w:line="240" w:lineRule="exact"/>
    </w:pPr>
    <w:rPr>
      <w:vertAlign w:val="superscript"/>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top w:w="100.0" w:type="dxa"/>
        <w:left w:w="100.0" w:type="dxa"/>
        <w:bottom w:w="100.0" w:type="dxa"/>
        <w:right w:w="100.0" w:type="dxa"/>
      </w:tblCellMar>
    </w:tblPr>
  </w:style>
  <w:style w:type="paragraph" w:styleId="Testofumetto">
    <w:name w:val="Balloon Text"/>
    <w:basedOn w:val="Normale"/>
    <w:link w:val="TestofumettoCarattere"/>
    <w:uiPriority w:val="99"/>
    <w:semiHidden w:val="1"/>
    <w:unhideWhenUsed w:val="1"/>
    <w:rsid w:val="006005D7"/>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6005D7"/>
    <w:rPr>
      <w:rFonts w:ascii="Segoe UI" w:cs="Segoe UI" w:hAnsi="Segoe UI"/>
      <w:sz w:val="18"/>
      <w:szCs w:val="18"/>
    </w:rPr>
  </w:style>
  <w:style w:type="character" w:styleId="Rimandocommento">
    <w:name w:val="annotation reference"/>
    <w:basedOn w:val="Carpredefinitoparagrafo"/>
    <w:uiPriority w:val="99"/>
    <w:semiHidden w:val="1"/>
    <w:unhideWhenUsed w:val="1"/>
    <w:rsid w:val="006005D7"/>
    <w:rPr>
      <w:sz w:val="16"/>
      <w:szCs w:val="16"/>
    </w:rPr>
  </w:style>
  <w:style w:type="paragraph" w:styleId="Testocommento">
    <w:name w:val="annotation text"/>
    <w:basedOn w:val="Normale"/>
    <w:link w:val="TestocommentoCarattere"/>
    <w:uiPriority w:val="99"/>
    <w:unhideWhenUsed w:val="1"/>
    <w:rsid w:val="006005D7"/>
    <w:pPr>
      <w:spacing w:line="240" w:lineRule="auto"/>
    </w:pPr>
    <w:rPr>
      <w:sz w:val="20"/>
      <w:szCs w:val="20"/>
    </w:rPr>
  </w:style>
  <w:style w:type="character" w:styleId="TestocommentoCarattere" w:customStyle="1">
    <w:name w:val="Testo commento Carattere"/>
    <w:basedOn w:val="Carpredefinitoparagrafo"/>
    <w:link w:val="Testocommento"/>
    <w:uiPriority w:val="99"/>
    <w:rsid w:val="006005D7"/>
    <w:rPr>
      <w:sz w:val="20"/>
      <w:szCs w:val="20"/>
    </w:rPr>
  </w:style>
  <w:style w:type="paragraph" w:styleId="Soggettocommento">
    <w:name w:val="annotation subject"/>
    <w:basedOn w:val="Testocommento"/>
    <w:next w:val="Testocommento"/>
    <w:link w:val="SoggettocommentoCarattere"/>
    <w:uiPriority w:val="99"/>
    <w:semiHidden w:val="1"/>
    <w:unhideWhenUsed w:val="1"/>
    <w:rsid w:val="006005D7"/>
    <w:rPr>
      <w:b w:val="1"/>
      <w:bCs w:val="1"/>
    </w:rPr>
  </w:style>
  <w:style w:type="character" w:styleId="SoggettocommentoCarattere" w:customStyle="1">
    <w:name w:val="Soggetto commento Carattere"/>
    <w:basedOn w:val="TestocommentoCarattere"/>
    <w:link w:val="Soggettocommento"/>
    <w:uiPriority w:val="99"/>
    <w:semiHidden w:val="1"/>
    <w:rsid w:val="006005D7"/>
    <w:rPr>
      <w:b w:val="1"/>
      <w:bCs w:val="1"/>
      <w:sz w:val="20"/>
      <w:szCs w:val="20"/>
    </w:rPr>
  </w:style>
  <w:style w:type="paragraph" w:styleId="Revisione">
    <w:name w:val="Revision"/>
    <w:hidden w:val="1"/>
    <w:uiPriority w:val="99"/>
    <w:semiHidden w:val="1"/>
    <w:rsid w:val="008C50A7"/>
    <w:pPr>
      <w:spacing w:line="240" w:lineRule="auto"/>
    </w:p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2enMhHtd9UEwvas/lmzlWITR5Q==">AMUW2mWXmH8S8OjmjkfqlrJQka0HqlydcpLrQ9Gxexg4AwOEt2p8jC+/GZEnUJXFPNu/p7P4x2dE7Eq+6HQto8hK5YB2ZVW88TzyoVwInZslf715hhnCzryjxPMIr02f5wjoTYkHZVZ8cmezQvUag4wet2raqlSYtuOHWDbcSJhkqh9h/XuacS5fs+2p3IzKA7CBt59MwPAEXvznfPDs6l7dAgHSOIWbFG5HbS2Gm0VnXm0q0XIROgw=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2022-12-19T13:44:00Z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2022-11-18T11:13:16Z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a9c4fd4d-a934-4199-b737-98ef2936dc19</vt:lpwstr>
  </property>
  <property fmtid="{D5CDD505-2E9C-101B-9397-08002B2CF9AE}" pid="8" name="MSIP_Label_6bd9ddd1-4d20-43f6-abfa-fc3c07406f94_ContentBits">
    <vt:lpwstr>0</vt:lpwstr>
  </property>
  <property fmtid="{D5CDD505-2E9C-101B-9397-08002B2CF9AE}" pid="9" name="ContentTypeId">
    <vt:lpwstr>0x0101008CF1E423E1053143A72AC4DF303AC6F5</vt:lpwstr>
  </property>
  <property fmtid="{D5CDD505-2E9C-101B-9397-08002B2CF9AE}" pid="10" name="MediaServiceImageTags">
    <vt:lpwstr/>
  </property>
</Properties>
</file>